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1722C" w14:textId="77777777" w:rsidR="00622DCD" w:rsidRPr="005D6CF8" w:rsidRDefault="00622DCD" w:rsidP="00622DCD">
      <w:pPr>
        <w:pStyle w:val="Default"/>
        <w:rPr>
          <w:rFonts w:asciiTheme="minorHAnsi" w:hAnsiTheme="minorHAnsi" w:cstheme="minorHAnsi"/>
        </w:rPr>
      </w:pPr>
    </w:p>
    <w:p w14:paraId="3815A3B4" w14:textId="77777777" w:rsidR="000D0041" w:rsidRPr="005D6CF8" w:rsidRDefault="000D0041" w:rsidP="00817004">
      <w:pPr>
        <w:autoSpaceDE w:val="0"/>
        <w:autoSpaceDN w:val="0"/>
        <w:adjustRightInd w:val="0"/>
        <w:spacing w:after="0"/>
        <w:jc w:val="center"/>
        <w:rPr>
          <w:rFonts w:cstheme="minorHAnsi"/>
          <w:b/>
        </w:rPr>
      </w:pPr>
      <w:r w:rsidRPr="005D6CF8">
        <w:rPr>
          <w:rFonts w:cstheme="minorHAnsi"/>
          <w:b/>
        </w:rPr>
        <w:t xml:space="preserve">INFORMATIVA IN MATERIA DI PROTEZIONE DEI DATI PERSONALI </w:t>
      </w:r>
    </w:p>
    <w:p w14:paraId="31360031" w14:textId="77777777" w:rsidR="00D6051A" w:rsidRPr="005D6CF8" w:rsidRDefault="00D6051A" w:rsidP="00817004">
      <w:pPr>
        <w:autoSpaceDE w:val="0"/>
        <w:autoSpaceDN w:val="0"/>
        <w:adjustRightInd w:val="0"/>
        <w:spacing w:after="0"/>
        <w:jc w:val="center"/>
        <w:rPr>
          <w:rFonts w:cstheme="minorHAnsi"/>
          <w:b/>
          <w:bCs/>
        </w:rPr>
      </w:pPr>
      <w:proofErr w:type="gramStart"/>
      <w:r w:rsidRPr="005D6CF8">
        <w:rPr>
          <w:rFonts w:cstheme="minorHAnsi"/>
          <w:b/>
          <w:bCs/>
        </w:rPr>
        <w:t>ai</w:t>
      </w:r>
      <w:proofErr w:type="gramEnd"/>
      <w:r w:rsidRPr="005D6CF8">
        <w:rPr>
          <w:rFonts w:cstheme="minorHAnsi"/>
          <w:b/>
          <w:bCs/>
        </w:rPr>
        <w:t xml:space="preserve"> sensi e per gli effetti di cui all’art. 13-14, Reg UE 2016/679</w:t>
      </w:r>
    </w:p>
    <w:p w14:paraId="3D16FBC6" w14:textId="399866D7" w:rsidR="005D6CF8" w:rsidRPr="0023231B" w:rsidRDefault="000F3B7E" w:rsidP="000F3B7E">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Premesso che</w:t>
      </w:r>
      <w:r w:rsidR="00A13C4D" w:rsidRPr="0023231B">
        <w:rPr>
          <w:rFonts w:asciiTheme="minorHAnsi" w:hAnsiTheme="minorHAnsi" w:cstheme="minorHAnsi"/>
          <w:iCs/>
          <w:sz w:val="20"/>
          <w:szCs w:val="20"/>
        </w:rPr>
        <w:t>:</w:t>
      </w:r>
    </w:p>
    <w:p w14:paraId="726C2F25" w14:textId="77777777" w:rsidR="000F3B7E" w:rsidRPr="0023231B" w:rsidRDefault="000F3B7E" w:rsidP="000F3B7E">
      <w:pPr>
        <w:pStyle w:val="Default"/>
        <w:numPr>
          <w:ilvl w:val="0"/>
          <w:numId w:val="4"/>
        </w:numPr>
        <w:ind w:left="284" w:hanging="284"/>
        <w:jc w:val="both"/>
        <w:rPr>
          <w:rFonts w:asciiTheme="minorHAnsi" w:hAnsiTheme="minorHAnsi" w:cstheme="minorHAnsi"/>
          <w:iCs/>
          <w:sz w:val="20"/>
          <w:szCs w:val="20"/>
        </w:rPr>
      </w:pPr>
      <w:proofErr w:type="gramStart"/>
      <w:r w:rsidRPr="0023231B">
        <w:rPr>
          <w:rFonts w:asciiTheme="minorHAnsi" w:hAnsiTheme="minorHAnsi" w:cstheme="minorHAnsi"/>
          <w:iCs/>
          <w:sz w:val="20"/>
          <w:szCs w:val="20"/>
        </w:rPr>
        <w:t>il</w:t>
      </w:r>
      <w:proofErr w:type="gramEnd"/>
      <w:r w:rsidRPr="0023231B">
        <w:rPr>
          <w:rFonts w:asciiTheme="minorHAnsi" w:hAnsiTheme="minorHAnsi" w:cstheme="minorHAnsi"/>
          <w:iCs/>
          <w:sz w:val="20"/>
          <w:szCs w:val="20"/>
        </w:rPr>
        <w:t xml:space="preserve"> Titolare del trattamento è la persona, fisica o giuridica, cui competono le decisioni in ordine alle finalità, alle modalità del trattamento di dati personali e agli strumenti utilizzati, ivi compreso il profilo della sicurezza;</w:t>
      </w:r>
    </w:p>
    <w:p w14:paraId="3B59882A" w14:textId="77777777" w:rsidR="000E304E" w:rsidRPr="0023231B" w:rsidRDefault="000E304E" w:rsidP="000E304E">
      <w:pPr>
        <w:pStyle w:val="Default"/>
        <w:numPr>
          <w:ilvl w:val="0"/>
          <w:numId w:val="4"/>
        </w:numPr>
        <w:ind w:left="284" w:hanging="284"/>
        <w:jc w:val="both"/>
        <w:rPr>
          <w:rFonts w:asciiTheme="minorHAnsi" w:hAnsiTheme="minorHAnsi" w:cstheme="minorHAnsi"/>
          <w:iCs/>
          <w:sz w:val="20"/>
          <w:szCs w:val="20"/>
        </w:rPr>
      </w:pPr>
      <w:proofErr w:type="gramStart"/>
      <w:r w:rsidRPr="0023231B">
        <w:rPr>
          <w:rFonts w:asciiTheme="minorHAnsi" w:hAnsiTheme="minorHAnsi" w:cstheme="minorHAnsi"/>
          <w:iCs/>
          <w:sz w:val="20"/>
          <w:szCs w:val="20"/>
        </w:rPr>
        <w:t>grava</w:t>
      </w:r>
      <w:proofErr w:type="gramEnd"/>
      <w:r w:rsidRPr="0023231B">
        <w:rPr>
          <w:rFonts w:asciiTheme="minorHAnsi" w:hAnsiTheme="minorHAnsi" w:cstheme="minorHAnsi"/>
          <w:iCs/>
          <w:sz w:val="20"/>
          <w:szCs w:val="20"/>
        </w:rPr>
        <w:t xml:space="preserve"> sul Titolare l’obbligo di informare preventivamente l’interessato o la persona presso la quale sono raccolti i dati personali circa il trattamento degli stessi;</w:t>
      </w:r>
    </w:p>
    <w:p w14:paraId="74C9987C" w14:textId="77777777" w:rsidR="000F3B7E" w:rsidRPr="0023231B" w:rsidRDefault="000F3B7E" w:rsidP="000F3B7E">
      <w:pPr>
        <w:pStyle w:val="Default"/>
        <w:numPr>
          <w:ilvl w:val="0"/>
          <w:numId w:val="4"/>
        </w:numPr>
        <w:ind w:left="284" w:hanging="284"/>
        <w:jc w:val="both"/>
        <w:rPr>
          <w:rFonts w:asciiTheme="minorHAnsi" w:hAnsiTheme="minorHAnsi" w:cstheme="minorHAnsi"/>
          <w:iCs/>
          <w:sz w:val="20"/>
          <w:szCs w:val="20"/>
        </w:rPr>
      </w:pPr>
      <w:proofErr w:type="gramStart"/>
      <w:r w:rsidRPr="0023231B">
        <w:rPr>
          <w:rFonts w:asciiTheme="minorHAnsi" w:hAnsiTheme="minorHAnsi" w:cstheme="minorHAnsi"/>
          <w:iCs/>
          <w:sz w:val="20"/>
          <w:szCs w:val="20"/>
        </w:rPr>
        <w:t>per</w:t>
      </w:r>
      <w:proofErr w:type="gramEnd"/>
      <w:r w:rsidRPr="0023231B">
        <w:rPr>
          <w:rFonts w:asciiTheme="minorHAnsi" w:hAnsiTheme="minorHAnsi" w:cstheme="minorHAnsi"/>
          <w:iCs/>
          <w:sz w:val="20"/>
          <w:szCs w:val="20"/>
        </w:rPr>
        <w:t xml:space="preserve"> “Interessato” si intende la persona fisica cui appartengono i dati personali, escludendosi così la persona giuridica;</w:t>
      </w:r>
    </w:p>
    <w:p w14:paraId="74EBB618" w14:textId="77777777" w:rsidR="00D6051A" w:rsidRPr="0023231B" w:rsidRDefault="000F3B7E" w:rsidP="00A13C4D">
      <w:pPr>
        <w:shd w:val="clear" w:color="auto" w:fill="FFFFFF"/>
        <w:spacing w:after="0" w:line="240" w:lineRule="auto"/>
        <w:jc w:val="both"/>
        <w:rPr>
          <w:rFonts w:cstheme="minorHAnsi"/>
          <w:iCs/>
          <w:sz w:val="20"/>
          <w:szCs w:val="20"/>
        </w:rPr>
      </w:pPr>
      <w:r w:rsidRPr="0023231B">
        <w:rPr>
          <w:rFonts w:cstheme="minorHAnsi"/>
          <w:iCs/>
          <w:sz w:val="20"/>
          <w:szCs w:val="20"/>
        </w:rPr>
        <w:t>Tutto ciò premesso, l’Ordine degli Architetti Pianificatori Paesaggisti e Conservatori della Provincia di</w:t>
      </w:r>
      <w:r w:rsidR="000E304E" w:rsidRPr="0023231B">
        <w:rPr>
          <w:rFonts w:cstheme="minorHAnsi"/>
          <w:iCs/>
          <w:sz w:val="20"/>
          <w:szCs w:val="20"/>
        </w:rPr>
        <w:t xml:space="preserve"> Venezia</w:t>
      </w:r>
      <w:r w:rsidRPr="0023231B">
        <w:rPr>
          <w:rFonts w:cstheme="minorHAnsi"/>
          <w:iCs/>
          <w:sz w:val="20"/>
          <w:szCs w:val="20"/>
        </w:rPr>
        <w:t>, La informa su quali siano le finalità e modalità del trattamento dei dati personali raccolti, il loro ambito di comunicazione e diffusione, oltre alla natura del loro conferimento.</w:t>
      </w:r>
    </w:p>
    <w:p w14:paraId="11B5AA09" w14:textId="77777777" w:rsidR="000F3B7E" w:rsidRPr="0023231B" w:rsidRDefault="000F3B7E" w:rsidP="000F3B7E">
      <w:pPr>
        <w:pStyle w:val="Default"/>
        <w:jc w:val="both"/>
        <w:rPr>
          <w:rFonts w:asciiTheme="minorHAnsi" w:hAnsiTheme="minorHAnsi" w:cstheme="minorHAnsi"/>
          <w:iCs/>
          <w:sz w:val="20"/>
          <w:szCs w:val="20"/>
        </w:rPr>
      </w:pPr>
    </w:p>
    <w:p w14:paraId="0148E3BB" w14:textId="77777777" w:rsidR="00D6051A" w:rsidRPr="0023231B" w:rsidRDefault="00D6051A" w:rsidP="0081700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1. Titolare del trattamento</w:t>
      </w:r>
      <w:r w:rsidR="00A46F06" w:rsidRPr="0023231B">
        <w:rPr>
          <w:rFonts w:asciiTheme="minorHAnsi" w:hAnsiTheme="minorHAnsi" w:cstheme="minorHAnsi"/>
          <w:b/>
          <w:iCs/>
          <w:sz w:val="20"/>
          <w:szCs w:val="20"/>
        </w:rPr>
        <w:t xml:space="preserve"> e Responsabile della protezione dei Dati</w:t>
      </w:r>
    </w:p>
    <w:p w14:paraId="645522D8" w14:textId="6839202C" w:rsidR="000E304E" w:rsidRPr="0023231B" w:rsidRDefault="00D6051A" w:rsidP="00165005">
      <w:pPr>
        <w:shd w:val="clear" w:color="auto" w:fill="FFFFFF"/>
        <w:spacing w:after="0" w:line="240" w:lineRule="auto"/>
        <w:jc w:val="both"/>
        <w:rPr>
          <w:rFonts w:cstheme="minorHAnsi"/>
          <w:vanish/>
          <w:sz w:val="20"/>
          <w:szCs w:val="20"/>
        </w:rPr>
      </w:pPr>
      <w:r w:rsidRPr="0023231B">
        <w:rPr>
          <w:rFonts w:cstheme="minorHAnsi"/>
          <w:iCs/>
          <w:sz w:val="20"/>
          <w:szCs w:val="20"/>
        </w:rPr>
        <w:t xml:space="preserve">Il Titolare del trattamento dei dati ai sensi dell’art. 4 n. 7 del Regolamento UE 679/2016 è l’Ordine degli Architetti Pianificatori Paesaggisti e Conservatori della Provincia di </w:t>
      </w:r>
      <w:r w:rsidR="000E304E" w:rsidRPr="0023231B">
        <w:rPr>
          <w:rFonts w:cstheme="minorHAnsi"/>
          <w:iCs/>
          <w:sz w:val="20"/>
          <w:szCs w:val="20"/>
        </w:rPr>
        <w:t xml:space="preserve">Venezia, con sede in </w:t>
      </w:r>
      <w:r w:rsidR="000E304E" w:rsidRPr="0023231B">
        <w:rPr>
          <w:rFonts w:cstheme="minorHAnsi"/>
          <w:sz w:val="20"/>
          <w:szCs w:val="20"/>
        </w:rPr>
        <w:t>Isola Nova del Tronchetto, 14, 30135 Venezia VE</w:t>
      </w:r>
      <w:r w:rsidR="005D6CF8" w:rsidRPr="0023231B">
        <w:rPr>
          <w:rFonts w:cstheme="minorHAnsi"/>
          <w:sz w:val="20"/>
          <w:szCs w:val="20"/>
        </w:rPr>
        <w:t>,</w:t>
      </w:r>
      <w:r w:rsidR="00165005" w:rsidRPr="0023231B">
        <w:rPr>
          <w:rFonts w:cstheme="minorHAnsi"/>
          <w:sz w:val="20"/>
          <w:szCs w:val="20"/>
        </w:rPr>
        <w:t xml:space="preserve"> </w:t>
      </w:r>
      <w:r w:rsidR="000E304E" w:rsidRPr="0023231B">
        <w:rPr>
          <w:rFonts w:cstheme="minorHAnsi"/>
          <w:vanish/>
          <w:sz w:val="20"/>
          <w:szCs w:val="20"/>
        </w:rPr>
        <w:t>Salva questo luogo sulla tua mappa Google.</w:t>
      </w:r>
    </w:p>
    <w:p w14:paraId="3126B53A" w14:textId="77777777" w:rsidR="000E304E" w:rsidRPr="0023231B" w:rsidRDefault="000E304E" w:rsidP="00165005">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 xml:space="preserve">n. tel.:  </w:t>
      </w:r>
      <w:r w:rsidRPr="0023231B">
        <w:rPr>
          <w:rFonts w:asciiTheme="minorHAnsi" w:hAnsiTheme="minorHAnsi" w:cstheme="minorHAnsi"/>
          <w:sz w:val="20"/>
          <w:szCs w:val="20"/>
        </w:rPr>
        <w:t>041/52 03 466</w:t>
      </w:r>
      <w:r w:rsidRPr="0023231B">
        <w:rPr>
          <w:rFonts w:asciiTheme="minorHAnsi" w:hAnsiTheme="minorHAnsi" w:cstheme="minorHAnsi"/>
          <w:iCs/>
          <w:sz w:val="20"/>
          <w:szCs w:val="20"/>
        </w:rPr>
        <w:t>, e-mail PEC:</w:t>
      </w:r>
      <w:r w:rsidRPr="0023231B">
        <w:rPr>
          <w:rFonts w:asciiTheme="minorHAnsi" w:eastAsia="Times New Roman" w:hAnsiTheme="minorHAnsi" w:cstheme="minorHAnsi"/>
          <w:sz w:val="20"/>
          <w:szCs w:val="20"/>
          <w:lang w:eastAsia="it-IT"/>
        </w:rPr>
        <w:t xml:space="preserve"> </w:t>
      </w:r>
      <w:hyperlink r:id="rId7" w:history="1">
        <w:r w:rsidRPr="0023231B">
          <w:rPr>
            <w:rFonts w:asciiTheme="minorHAnsi" w:eastAsia="Times New Roman" w:hAnsiTheme="minorHAnsi" w:cstheme="minorHAnsi"/>
            <w:color w:val="0000FF"/>
            <w:sz w:val="20"/>
            <w:szCs w:val="20"/>
            <w:u w:val="single"/>
            <w:lang w:eastAsia="it-IT"/>
          </w:rPr>
          <w:t>oappc.venezia@archiworldpec.it</w:t>
        </w:r>
      </w:hyperlink>
      <w:r w:rsidRPr="0023231B">
        <w:rPr>
          <w:rFonts w:asciiTheme="minorHAnsi" w:hAnsiTheme="minorHAnsi" w:cstheme="minorHAnsi"/>
          <w:iCs/>
          <w:sz w:val="20"/>
          <w:szCs w:val="20"/>
        </w:rPr>
        <w:t>.</w:t>
      </w:r>
    </w:p>
    <w:p w14:paraId="35034192" w14:textId="7433DD91" w:rsidR="00A46F06" w:rsidRPr="0023231B" w:rsidRDefault="00A46F06" w:rsidP="00165005">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 xml:space="preserve">Ai sensi dell’art. 37 l’Ordine degli Architetti, P.P. e C. di </w:t>
      </w:r>
      <w:r w:rsidR="000E304E" w:rsidRPr="0023231B">
        <w:rPr>
          <w:rFonts w:asciiTheme="minorHAnsi" w:hAnsiTheme="minorHAnsi" w:cstheme="minorHAnsi"/>
          <w:iCs/>
          <w:sz w:val="20"/>
          <w:szCs w:val="20"/>
        </w:rPr>
        <w:t xml:space="preserve">Venezia </w:t>
      </w:r>
      <w:r w:rsidRPr="0023231B">
        <w:rPr>
          <w:rFonts w:asciiTheme="minorHAnsi" w:hAnsiTheme="minorHAnsi" w:cstheme="minorHAnsi"/>
          <w:iCs/>
          <w:sz w:val="20"/>
          <w:szCs w:val="20"/>
        </w:rPr>
        <w:t xml:space="preserve">ha nominato </w:t>
      </w:r>
      <w:r w:rsidR="00E4132A" w:rsidRPr="0023231B">
        <w:rPr>
          <w:rFonts w:asciiTheme="minorHAnsi" w:hAnsiTheme="minorHAnsi" w:cstheme="minorHAnsi"/>
          <w:iCs/>
          <w:sz w:val="20"/>
          <w:szCs w:val="20"/>
        </w:rPr>
        <w:t>un</w:t>
      </w:r>
      <w:r w:rsidRPr="0023231B">
        <w:rPr>
          <w:rFonts w:asciiTheme="minorHAnsi" w:hAnsiTheme="minorHAnsi" w:cstheme="minorHAnsi"/>
          <w:iCs/>
          <w:sz w:val="20"/>
          <w:szCs w:val="20"/>
        </w:rPr>
        <w:t xml:space="preserve"> Responsabile della </w:t>
      </w:r>
      <w:r w:rsidR="00E4132A" w:rsidRPr="0023231B">
        <w:rPr>
          <w:rFonts w:asciiTheme="minorHAnsi" w:hAnsiTheme="minorHAnsi" w:cstheme="minorHAnsi"/>
          <w:iCs/>
          <w:sz w:val="20"/>
          <w:szCs w:val="20"/>
        </w:rPr>
        <w:t>P</w:t>
      </w:r>
      <w:r w:rsidRPr="0023231B">
        <w:rPr>
          <w:rFonts w:asciiTheme="minorHAnsi" w:hAnsiTheme="minorHAnsi" w:cstheme="minorHAnsi"/>
          <w:iCs/>
          <w:sz w:val="20"/>
          <w:szCs w:val="20"/>
        </w:rPr>
        <w:t xml:space="preserve">rotezione dei </w:t>
      </w:r>
      <w:r w:rsidR="00E4132A" w:rsidRPr="0023231B">
        <w:rPr>
          <w:rFonts w:asciiTheme="minorHAnsi" w:hAnsiTheme="minorHAnsi" w:cstheme="minorHAnsi"/>
          <w:iCs/>
          <w:sz w:val="20"/>
          <w:szCs w:val="20"/>
        </w:rPr>
        <w:t>D</w:t>
      </w:r>
      <w:r w:rsidRPr="0023231B">
        <w:rPr>
          <w:rFonts w:asciiTheme="minorHAnsi" w:hAnsiTheme="minorHAnsi" w:cstheme="minorHAnsi"/>
          <w:iCs/>
          <w:sz w:val="20"/>
          <w:szCs w:val="20"/>
        </w:rPr>
        <w:t xml:space="preserve">ati </w:t>
      </w:r>
      <w:r w:rsidR="00E4132A" w:rsidRPr="0023231B">
        <w:rPr>
          <w:rFonts w:asciiTheme="minorHAnsi" w:hAnsiTheme="minorHAnsi" w:cstheme="minorHAnsi"/>
          <w:iCs/>
          <w:sz w:val="20"/>
          <w:szCs w:val="20"/>
        </w:rPr>
        <w:t xml:space="preserve">contattabile al seguente indirizzo </w:t>
      </w:r>
      <w:proofErr w:type="spellStart"/>
      <w:r w:rsidR="00E4132A" w:rsidRPr="0023231B">
        <w:rPr>
          <w:rFonts w:asciiTheme="minorHAnsi" w:hAnsiTheme="minorHAnsi" w:cstheme="minorHAnsi"/>
          <w:iCs/>
          <w:sz w:val="20"/>
          <w:szCs w:val="20"/>
        </w:rPr>
        <w:t>e.mail</w:t>
      </w:r>
      <w:proofErr w:type="spellEnd"/>
      <w:r w:rsidR="00E4132A" w:rsidRPr="0023231B">
        <w:rPr>
          <w:rFonts w:asciiTheme="minorHAnsi" w:hAnsiTheme="minorHAnsi" w:cstheme="minorHAnsi"/>
          <w:iCs/>
          <w:sz w:val="20"/>
          <w:szCs w:val="20"/>
        </w:rPr>
        <w:t xml:space="preserve"> </w:t>
      </w:r>
      <w:r w:rsidR="005C49ED">
        <w:rPr>
          <w:rFonts w:asciiTheme="minorHAnsi" w:hAnsiTheme="minorHAnsi" w:cstheme="minorHAnsi"/>
          <w:iCs/>
          <w:sz w:val="20"/>
          <w:szCs w:val="20"/>
        </w:rPr>
        <w:t>DPO@ordinevenezia.it</w:t>
      </w:r>
    </w:p>
    <w:p w14:paraId="225816E8" w14:textId="77777777" w:rsidR="00D6051A" w:rsidRPr="0023231B" w:rsidRDefault="00D6051A" w:rsidP="0081700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2. Finalità e base giuridica del trattamento dei dati.</w:t>
      </w:r>
    </w:p>
    <w:p w14:paraId="2873832C" w14:textId="0C32871C" w:rsidR="00296136" w:rsidRPr="0023231B" w:rsidRDefault="00D6051A" w:rsidP="00817004">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Il trattamento dei dati personali raccolti, anche in forma elettronica, in forza del</w:t>
      </w:r>
      <w:r w:rsidR="0095098C" w:rsidRPr="0023231B">
        <w:rPr>
          <w:rFonts w:asciiTheme="minorHAnsi" w:hAnsiTheme="minorHAnsi" w:cstheme="minorHAnsi"/>
          <w:iCs/>
          <w:sz w:val="20"/>
          <w:szCs w:val="20"/>
        </w:rPr>
        <w:t>la sua iscrizione all’albo</w:t>
      </w:r>
      <w:r w:rsidRPr="0023231B">
        <w:rPr>
          <w:rFonts w:asciiTheme="minorHAnsi" w:hAnsiTheme="minorHAnsi" w:cstheme="minorHAnsi"/>
          <w:iCs/>
          <w:sz w:val="20"/>
          <w:szCs w:val="20"/>
        </w:rPr>
        <w:t xml:space="preserve"> sarà effettuat</w:t>
      </w:r>
      <w:r w:rsidR="00E40F2C" w:rsidRPr="0023231B">
        <w:rPr>
          <w:rFonts w:asciiTheme="minorHAnsi" w:hAnsiTheme="minorHAnsi" w:cstheme="minorHAnsi"/>
          <w:iCs/>
          <w:sz w:val="20"/>
          <w:szCs w:val="20"/>
        </w:rPr>
        <w:t>o</w:t>
      </w:r>
      <w:r w:rsidRPr="0023231B">
        <w:rPr>
          <w:rFonts w:asciiTheme="minorHAnsi" w:hAnsiTheme="minorHAnsi" w:cstheme="minorHAnsi"/>
          <w:iCs/>
          <w:sz w:val="20"/>
          <w:szCs w:val="20"/>
        </w:rPr>
        <w:t xml:space="preserve"> da</w:t>
      </w:r>
      <w:r w:rsidR="00E40F2C" w:rsidRPr="0023231B">
        <w:rPr>
          <w:rFonts w:asciiTheme="minorHAnsi" w:hAnsiTheme="minorHAnsi" w:cstheme="minorHAnsi"/>
          <w:iCs/>
          <w:sz w:val="20"/>
          <w:szCs w:val="20"/>
        </w:rPr>
        <w:t xml:space="preserve">l Titolare </w:t>
      </w:r>
      <w:r w:rsidR="00296136" w:rsidRPr="0023231B">
        <w:rPr>
          <w:rFonts w:asciiTheme="minorHAnsi" w:hAnsiTheme="minorHAnsi" w:cstheme="minorHAnsi"/>
          <w:iCs/>
          <w:sz w:val="20"/>
          <w:szCs w:val="20"/>
        </w:rPr>
        <w:t xml:space="preserve">sia </w:t>
      </w:r>
      <w:r w:rsidR="005C49ED">
        <w:rPr>
          <w:rFonts w:asciiTheme="minorHAnsi" w:hAnsiTheme="minorHAnsi" w:cstheme="minorHAnsi"/>
          <w:iCs/>
          <w:sz w:val="20"/>
          <w:szCs w:val="20"/>
        </w:rPr>
        <w:t xml:space="preserve">per </w:t>
      </w:r>
      <w:r w:rsidR="00165005" w:rsidRPr="0023231B">
        <w:rPr>
          <w:rFonts w:asciiTheme="minorHAnsi" w:hAnsiTheme="minorHAnsi" w:cstheme="minorHAnsi"/>
          <w:iCs/>
          <w:sz w:val="20"/>
          <w:szCs w:val="20"/>
        </w:rPr>
        <w:t xml:space="preserve">l’adempimento </w:t>
      </w:r>
      <w:r w:rsidR="0088000D" w:rsidRPr="0023231B">
        <w:rPr>
          <w:rFonts w:asciiTheme="minorHAnsi" w:hAnsiTheme="minorHAnsi" w:cstheme="minorHAnsi"/>
          <w:iCs/>
          <w:sz w:val="20"/>
          <w:szCs w:val="20"/>
        </w:rPr>
        <w:t>degli</w:t>
      </w:r>
      <w:r w:rsidR="00165005" w:rsidRPr="0023231B">
        <w:rPr>
          <w:rFonts w:asciiTheme="minorHAnsi" w:hAnsiTheme="minorHAnsi" w:cstheme="minorHAnsi"/>
          <w:iCs/>
          <w:sz w:val="20"/>
          <w:szCs w:val="20"/>
        </w:rPr>
        <w:t xml:space="preserve"> obblighi di legge</w:t>
      </w:r>
      <w:r w:rsidR="00296136" w:rsidRPr="0023231B">
        <w:rPr>
          <w:rFonts w:asciiTheme="minorHAnsi" w:hAnsiTheme="minorHAnsi" w:cstheme="minorHAnsi"/>
          <w:iCs/>
          <w:sz w:val="20"/>
          <w:szCs w:val="20"/>
        </w:rPr>
        <w:t xml:space="preserve"> che per</w:t>
      </w:r>
      <w:r w:rsidR="00165005" w:rsidRPr="0023231B">
        <w:rPr>
          <w:rFonts w:asciiTheme="minorHAnsi" w:hAnsiTheme="minorHAnsi" w:cstheme="minorHAnsi"/>
          <w:iCs/>
          <w:sz w:val="20"/>
          <w:szCs w:val="20"/>
        </w:rPr>
        <w:t xml:space="preserve"> l’adempimento delle </w:t>
      </w:r>
      <w:r w:rsidR="00165005" w:rsidRPr="0023231B">
        <w:rPr>
          <w:rFonts w:asciiTheme="minorHAnsi" w:hAnsiTheme="minorHAnsi" w:cstheme="minorHAnsi"/>
          <w:sz w:val="20"/>
          <w:szCs w:val="20"/>
        </w:rPr>
        <w:t>obbligazioni precontrattuali e contrattuali</w:t>
      </w:r>
      <w:r w:rsidR="00296136" w:rsidRPr="0023231B">
        <w:rPr>
          <w:rFonts w:asciiTheme="minorHAnsi" w:hAnsiTheme="minorHAnsi" w:cstheme="minorHAnsi"/>
          <w:iCs/>
          <w:sz w:val="20"/>
          <w:szCs w:val="20"/>
        </w:rPr>
        <w:t>. In particolare:</w:t>
      </w:r>
    </w:p>
    <w:p w14:paraId="727BEDFF" w14:textId="77777777" w:rsidR="000D2708" w:rsidRPr="0023231B" w:rsidRDefault="000D2708" w:rsidP="00817004">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_ finalità giuridiche</w:t>
      </w:r>
      <w:r w:rsidR="000E2863" w:rsidRPr="0023231B">
        <w:rPr>
          <w:rFonts w:asciiTheme="minorHAnsi" w:hAnsiTheme="minorHAnsi" w:cstheme="minorHAnsi"/>
          <w:iCs/>
          <w:sz w:val="20"/>
          <w:szCs w:val="20"/>
        </w:rPr>
        <w:t>:</w:t>
      </w:r>
    </w:p>
    <w:p w14:paraId="176646A0" w14:textId="70619C17" w:rsidR="00D6051A" w:rsidRDefault="000D2708" w:rsidP="008D2DF0">
      <w:pPr>
        <w:pStyle w:val="Default"/>
        <w:numPr>
          <w:ilvl w:val="0"/>
          <w:numId w:val="5"/>
        </w:numPr>
        <w:jc w:val="both"/>
        <w:rPr>
          <w:rFonts w:asciiTheme="minorHAnsi" w:hAnsiTheme="minorHAnsi" w:cstheme="minorHAnsi"/>
          <w:iCs/>
          <w:sz w:val="20"/>
          <w:szCs w:val="20"/>
        </w:rPr>
      </w:pPr>
      <w:r w:rsidRPr="0023231B">
        <w:rPr>
          <w:rFonts w:asciiTheme="minorHAnsi" w:hAnsiTheme="minorHAnsi" w:cstheme="minorHAnsi"/>
          <w:iCs/>
          <w:sz w:val="20"/>
          <w:szCs w:val="20"/>
        </w:rPr>
        <w:t>Gestione dell’albo professionale come previsto dal RD</w:t>
      </w:r>
      <w:r w:rsidR="00822544">
        <w:rPr>
          <w:rFonts w:asciiTheme="minorHAnsi" w:hAnsiTheme="minorHAnsi" w:cstheme="minorHAnsi"/>
          <w:iCs/>
          <w:sz w:val="20"/>
          <w:szCs w:val="20"/>
        </w:rPr>
        <w:t xml:space="preserve"> </w:t>
      </w:r>
      <w:r w:rsidRPr="0023231B">
        <w:rPr>
          <w:rFonts w:asciiTheme="minorHAnsi" w:hAnsiTheme="minorHAnsi" w:cstheme="minorHAnsi"/>
          <w:iCs/>
          <w:sz w:val="20"/>
          <w:szCs w:val="20"/>
        </w:rPr>
        <w:t>2537/1925</w:t>
      </w:r>
    </w:p>
    <w:p w14:paraId="0FD11D1F" w14:textId="18C06AF3" w:rsidR="005C49ED" w:rsidRPr="0023231B" w:rsidRDefault="005C49ED" w:rsidP="008D2DF0">
      <w:pPr>
        <w:pStyle w:val="Default"/>
        <w:numPr>
          <w:ilvl w:val="0"/>
          <w:numId w:val="5"/>
        </w:numPr>
        <w:jc w:val="both"/>
        <w:rPr>
          <w:rFonts w:asciiTheme="minorHAnsi" w:hAnsiTheme="minorHAnsi" w:cstheme="minorHAnsi"/>
          <w:iCs/>
          <w:sz w:val="20"/>
          <w:szCs w:val="20"/>
        </w:rPr>
      </w:pPr>
      <w:r>
        <w:rPr>
          <w:rFonts w:asciiTheme="minorHAnsi" w:hAnsiTheme="minorHAnsi" w:cstheme="minorHAnsi"/>
          <w:iCs/>
          <w:sz w:val="20"/>
          <w:szCs w:val="20"/>
        </w:rPr>
        <w:t>Pubblicazione dei dati su Albo Unico</w:t>
      </w:r>
    </w:p>
    <w:p w14:paraId="49B02CAF" w14:textId="77777777" w:rsidR="000D2708" w:rsidRPr="0023231B" w:rsidRDefault="000D2708" w:rsidP="008D2DF0">
      <w:pPr>
        <w:pStyle w:val="Default"/>
        <w:numPr>
          <w:ilvl w:val="0"/>
          <w:numId w:val="5"/>
        </w:numPr>
        <w:jc w:val="both"/>
        <w:rPr>
          <w:rFonts w:asciiTheme="minorHAnsi" w:hAnsiTheme="minorHAnsi" w:cstheme="minorHAnsi"/>
          <w:iCs/>
          <w:sz w:val="20"/>
          <w:szCs w:val="20"/>
        </w:rPr>
      </w:pPr>
      <w:r w:rsidRPr="0023231B">
        <w:rPr>
          <w:rFonts w:asciiTheme="minorHAnsi" w:hAnsiTheme="minorHAnsi" w:cstheme="minorHAnsi"/>
          <w:iCs/>
          <w:sz w:val="20"/>
          <w:szCs w:val="20"/>
        </w:rPr>
        <w:t>Ademp</w:t>
      </w:r>
      <w:r w:rsidR="00E40F2C" w:rsidRPr="0023231B">
        <w:rPr>
          <w:rFonts w:asciiTheme="minorHAnsi" w:hAnsiTheme="minorHAnsi" w:cstheme="minorHAnsi"/>
          <w:iCs/>
          <w:sz w:val="20"/>
          <w:szCs w:val="20"/>
        </w:rPr>
        <w:t>imento</w:t>
      </w:r>
      <w:r w:rsidRPr="0023231B">
        <w:rPr>
          <w:rFonts w:asciiTheme="minorHAnsi" w:hAnsiTheme="minorHAnsi" w:cstheme="minorHAnsi"/>
          <w:iCs/>
          <w:sz w:val="20"/>
          <w:szCs w:val="20"/>
        </w:rPr>
        <w:t xml:space="preserve"> </w:t>
      </w:r>
      <w:r w:rsidR="00E40F2C" w:rsidRPr="0023231B">
        <w:rPr>
          <w:rFonts w:asciiTheme="minorHAnsi" w:hAnsiTheme="minorHAnsi" w:cstheme="minorHAnsi"/>
          <w:iCs/>
          <w:sz w:val="20"/>
          <w:szCs w:val="20"/>
        </w:rPr>
        <w:t>de</w:t>
      </w:r>
      <w:r w:rsidRPr="0023231B">
        <w:rPr>
          <w:rFonts w:asciiTheme="minorHAnsi" w:hAnsiTheme="minorHAnsi" w:cstheme="minorHAnsi"/>
          <w:iCs/>
          <w:sz w:val="20"/>
          <w:szCs w:val="20"/>
        </w:rPr>
        <w:t>gli obblighi fiscali, contabili e finanziari</w:t>
      </w:r>
    </w:p>
    <w:p w14:paraId="06AF1722" w14:textId="4BCE6A7A" w:rsidR="00401FFE" w:rsidRPr="0023231B" w:rsidRDefault="00401FFE" w:rsidP="00E40F2C">
      <w:pPr>
        <w:pStyle w:val="Default"/>
        <w:numPr>
          <w:ilvl w:val="0"/>
          <w:numId w:val="5"/>
        </w:numPr>
        <w:jc w:val="both"/>
        <w:rPr>
          <w:rFonts w:asciiTheme="minorHAnsi" w:hAnsiTheme="minorHAnsi" w:cstheme="minorHAnsi"/>
          <w:iCs/>
          <w:sz w:val="20"/>
          <w:szCs w:val="20"/>
        </w:rPr>
      </w:pPr>
      <w:proofErr w:type="gramStart"/>
      <w:r w:rsidRPr="0023231B">
        <w:rPr>
          <w:rFonts w:asciiTheme="minorHAnsi" w:hAnsiTheme="minorHAnsi" w:cstheme="minorHAnsi"/>
          <w:iCs/>
          <w:sz w:val="20"/>
          <w:szCs w:val="20"/>
        </w:rPr>
        <w:t>pubblicazion</w:t>
      </w:r>
      <w:r w:rsidR="0088000D" w:rsidRPr="0023231B">
        <w:rPr>
          <w:rFonts w:asciiTheme="minorHAnsi" w:hAnsiTheme="minorHAnsi" w:cstheme="minorHAnsi"/>
          <w:iCs/>
          <w:sz w:val="20"/>
          <w:szCs w:val="20"/>
        </w:rPr>
        <w:t>i</w:t>
      </w:r>
      <w:proofErr w:type="gramEnd"/>
      <w:r w:rsidR="0088000D" w:rsidRPr="0023231B">
        <w:rPr>
          <w:rFonts w:asciiTheme="minorHAnsi" w:hAnsiTheme="minorHAnsi" w:cstheme="minorHAnsi"/>
          <w:iCs/>
          <w:sz w:val="20"/>
          <w:szCs w:val="20"/>
        </w:rPr>
        <w:t xml:space="preserve"> delle info obbligatorie </w:t>
      </w:r>
      <w:r w:rsidRPr="0023231B">
        <w:rPr>
          <w:rFonts w:asciiTheme="minorHAnsi" w:hAnsiTheme="minorHAnsi" w:cstheme="minorHAnsi"/>
          <w:iCs/>
          <w:sz w:val="20"/>
          <w:szCs w:val="20"/>
        </w:rPr>
        <w:t>sul sito web dell’</w:t>
      </w:r>
      <w:r w:rsidR="005C49ED">
        <w:rPr>
          <w:rFonts w:asciiTheme="minorHAnsi" w:hAnsiTheme="minorHAnsi" w:cstheme="minorHAnsi"/>
          <w:iCs/>
          <w:sz w:val="20"/>
          <w:szCs w:val="20"/>
        </w:rPr>
        <w:t>O</w:t>
      </w:r>
      <w:r w:rsidRPr="0023231B">
        <w:rPr>
          <w:rFonts w:asciiTheme="minorHAnsi" w:hAnsiTheme="minorHAnsi" w:cstheme="minorHAnsi"/>
          <w:iCs/>
          <w:sz w:val="20"/>
          <w:szCs w:val="20"/>
        </w:rPr>
        <w:t>rdine (</w:t>
      </w:r>
      <w:r w:rsidR="00E40F2C" w:rsidRPr="0023231B">
        <w:rPr>
          <w:rFonts w:asciiTheme="minorHAnsi" w:hAnsiTheme="minorHAnsi" w:cstheme="minorHAnsi"/>
          <w:iCs/>
          <w:sz w:val="20"/>
          <w:szCs w:val="20"/>
        </w:rPr>
        <w:t>http://www.ordinevenezia.it/</w:t>
      </w:r>
      <w:r w:rsidRPr="0023231B">
        <w:rPr>
          <w:rFonts w:asciiTheme="minorHAnsi" w:hAnsiTheme="minorHAnsi" w:cstheme="minorHAnsi"/>
          <w:iCs/>
          <w:sz w:val="20"/>
          <w:szCs w:val="20"/>
        </w:rPr>
        <w:t>)</w:t>
      </w:r>
    </w:p>
    <w:p w14:paraId="061739DD" w14:textId="77777777" w:rsidR="000D2708" w:rsidRPr="0023231B" w:rsidRDefault="000D2708" w:rsidP="00817004">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 xml:space="preserve">_ finalità </w:t>
      </w:r>
      <w:r w:rsidR="00E4132A" w:rsidRPr="0023231B">
        <w:rPr>
          <w:rFonts w:asciiTheme="minorHAnsi" w:hAnsiTheme="minorHAnsi" w:cstheme="minorHAnsi"/>
          <w:iCs/>
          <w:sz w:val="20"/>
          <w:szCs w:val="20"/>
        </w:rPr>
        <w:t>contrattuali</w:t>
      </w:r>
      <w:r w:rsidR="0088000D" w:rsidRPr="0023231B">
        <w:rPr>
          <w:rFonts w:asciiTheme="minorHAnsi" w:hAnsiTheme="minorHAnsi" w:cstheme="minorHAnsi"/>
          <w:iCs/>
          <w:sz w:val="20"/>
          <w:szCs w:val="20"/>
        </w:rPr>
        <w:t xml:space="preserve"> (erogazione servizi dell’Ordine)</w:t>
      </w:r>
      <w:r w:rsidR="005B1854" w:rsidRPr="0023231B">
        <w:rPr>
          <w:rFonts w:asciiTheme="minorHAnsi" w:hAnsiTheme="minorHAnsi" w:cstheme="minorHAnsi"/>
          <w:iCs/>
          <w:sz w:val="20"/>
          <w:szCs w:val="20"/>
        </w:rPr>
        <w:t>:</w:t>
      </w:r>
    </w:p>
    <w:p w14:paraId="441383D7" w14:textId="77777777" w:rsidR="0095098C" w:rsidRPr="0023231B" w:rsidRDefault="0095098C" w:rsidP="008D2DF0">
      <w:pPr>
        <w:pStyle w:val="Default"/>
        <w:numPr>
          <w:ilvl w:val="0"/>
          <w:numId w:val="6"/>
        </w:numPr>
        <w:jc w:val="both"/>
        <w:rPr>
          <w:rFonts w:asciiTheme="minorHAnsi" w:hAnsiTheme="minorHAnsi" w:cstheme="minorHAnsi"/>
          <w:iCs/>
          <w:sz w:val="20"/>
          <w:szCs w:val="20"/>
        </w:rPr>
      </w:pPr>
      <w:proofErr w:type="gramStart"/>
      <w:r w:rsidRPr="0023231B">
        <w:rPr>
          <w:rFonts w:asciiTheme="minorHAnsi" w:hAnsiTheme="minorHAnsi" w:cstheme="minorHAnsi"/>
          <w:iCs/>
          <w:sz w:val="20"/>
          <w:szCs w:val="20"/>
        </w:rPr>
        <w:t>erogazione</w:t>
      </w:r>
      <w:proofErr w:type="gramEnd"/>
      <w:r w:rsidRPr="0023231B">
        <w:rPr>
          <w:rFonts w:asciiTheme="minorHAnsi" w:hAnsiTheme="minorHAnsi" w:cstheme="minorHAnsi"/>
          <w:iCs/>
          <w:sz w:val="20"/>
          <w:szCs w:val="20"/>
        </w:rPr>
        <w:t xml:space="preserve"> dei servizi dell’Ordine degli Architetti Pianificatori Paesaggisti e Conservatori della Provincia di </w:t>
      </w:r>
      <w:r w:rsidR="00A13C4D" w:rsidRPr="0023231B">
        <w:rPr>
          <w:rFonts w:asciiTheme="minorHAnsi" w:hAnsiTheme="minorHAnsi" w:cstheme="minorHAnsi"/>
          <w:iCs/>
          <w:sz w:val="20"/>
          <w:szCs w:val="20"/>
        </w:rPr>
        <w:t>Venezia</w:t>
      </w:r>
      <w:r w:rsidRPr="0023231B">
        <w:rPr>
          <w:rFonts w:asciiTheme="minorHAnsi" w:hAnsiTheme="minorHAnsi" w:cstheme="minorHAnsi"/>
          <w:iCs/>
          <w:sz w:val="20"/>
          <w:szCs w:val="20"/>
        </w:rPr>
        <w:t xml:space="preserve"> </w:t>
      </w:r>
      <w:r w:rsidR="0088000D" w:rsidRPr="0023231B">
        <w:rPr>
          <w:rFonts w:asciiTheme="minorHAnsi" w:hAnsiTheme="minorHAnsi" w:cstheme="minorHAnsi"/>
          <w:iCs/>
          <w:sz w:val="20"/>
          <w:szCs w:val="20"/>
        </w:rPr>
        <w:t>tra cui a titolo esemplificativo:</w:t>
      </w:r>
    </w:p>
    <w:p w14:paraId="3BB59D8E" w14:textId="77777777" w:rsidR="0095098C" w:rsidRPr="0023231B" w:rsidRDefault="0095098C" w:rsidP="008D2DF0">
      <w:pPr>
        <w:pStyle w:val="Default"/>
        <w:numPr>
          <w:ilvl w:val="0"/>
          <w:numId w:val="7"/>
        </w:numPr>
        <w:ind w:left="1843"/>
        <w:jc w:val="both"/>
        <w:rPr>
          <w:rFonts w:asciiTheme="minorHAnsi" w:hAnsiTheme="minorHAnsi" w:cstheme="minorHAnsi"/>
          <w:iCs/>
          <w:sz w:val="20"/>
          <w:szCs w:val="20"/>
        </w:rPr>
      </w:pPr>
      <w:r w:rsidRPr="0023231B">
        <w:rPr>
          <w:rFonts w:asciiTheme="minorHAnsi" w:hAnsiTheme="minorHAnsi" w:cstheme="minorHAnsi"/>
          <w:iCs/>
          <w:sz w:val="20"/>
          <w:szCs w:val="20"/>
        </w:rPr>
        <w:t>Attività formativa</w:t>
      </w:r>
    </w:p>
    <w:p w14:paraId="416A313E" w14:textId="77777777" w:rsidR="00296136" w:rsidRPr="0023231B" w:rsidRDefault="00296136" w:rsidP="008D2DF0">
      <w:pPr>
        <w:pStyle w:val="Default"/>
        <w:numPr>
          <w:ilvl w:val="0"/>
          <w:numId w:val="7"/>
        </w:numPr>
        <w:ind w:left="1843"/>
        <w:jc w:val="both"/>
        <w:rPr>
          <w:rFonts w:asciiTheme="minorHAnsi" w:hAnsiTheme="minorHAnsi" w:cstheme="minorHAnsi"/>
          <w:iCs/>
          <w:sz w:val="20"/>
          <w:szCs w:val="20"/>
        </w:rPr>
      </w:pPr>
      <w:r w:rsidRPr="0023231B">
        <w:rPr>
          <w:rFonts w:asciiTheme="minorHAnsi" w:hAnsiTheme="minorHAnsi" w:cstheme="minorHAnsi"/>
          <w:iCs/>
          <w:sz w:val="20"/>
          <w:szCs w:val="20"/>
        </w:rPr>
        <w:t>Tenuta registro dei soggetti ospitanti accreditati</w:t>
      </w:r>
    </w:p>
    <w:p w14:paraId="21EFFD81" w14:textId="77777777" w:rsidR="00296136" w:rsidRPr="0023231B" w:rsidRDefault="00296136" w:rsidP="008D2DF0">
      <w:pPr>
        <w:pStyle w:val="Default"/>
        <w:numPr>
          <w:ilvl w:val="0"/>
          <w:numId w:val="7"/>
        </w:numPr>
        <w:ind w:left="1843"/>
        <w:jc w:val="both"/>
        <w:rPr>
          <w:rFonts w:asciiTheme="minorHAnsi" w:hAnsiTheme="minorHAnsi" w:cstheme="minorHAnsi"/>
          <w:iCs/>
          <w:sz w:val="20"/>
          <w:szCs w:val="20"/>
        </w:rPr>
      </w:pPr>
      <w:r w:rsidRPr="0023231B">
        <w:rPr>
          <w:rFonts w:asciiTheme="minorHAnsi" w:hAnsiTheme="minorHAnsi" w:cstheme="minorHAnsi"/>
          <w:iCs/>
          <w:sz w:val="20"/>
          <w:szCs w:val="20"/>
        </w:rPr>
        <w:t>Abbonamento a riviste del settore</w:t>
      </w:r>
    </w:p>
    <w:p w14:paraId="0EDCF982" w14:textId="77777777" w:rsidR="00296136" w:rsidRPr="0023231B" w:rsidRDefault="00296136" w:rsidP="008D2DF0">
      <w:pPr>
        <w:pStyle w:val="Default"/>
        <w:numPr>
          <w:ilvl w:val="0"/>
          <w:numId w:val="7"/>
        </w:numPr>
        <w:ind w:left="1843"/>
        <w:jc w:val="both"/>
        <w:rPr>
          <w:rFonts w:asciiTheme="minorHAnsi" w:hAnsiTheme="minorHAnsi" w:cstheme="minorHAnsi"/>
          <w:iCs/>
          <w:sz w:val="20"/>
          <w:szCs w:val="20"/>
        </w:rPr>
      </w:pPr>
      <w:r w:rsidRPr="0023231B">
        <w:rPr>
          <w:rFonts w:asciiTheme="minorHAnsi" w:hAnsiTheme="minorHAnsi" w:cstheme="minorHAnsi"/>
          <w:iCs/>
          <w:sz w:val="20"/>
          <w:szCs w:val="20"/>
        </w:rPr>
        <w:t xml:space="preserve">Attività </w:t>
      </w:r>
      <w:proofErr w:type="spellStart"/>
      <w:r w:rsidRPr="0023231B">
        <w:rPr>
          <w:rFonts w:asciiTheme="minorHAnsi" w:hAnsiTheme="minorHAnsi" w:cstheme="minorHAnsi"/>
          <w:iCs/>
          <w:sz w:val="20"/>
          <w:szCs w:val="20"/>
        </w:rPr>
        <w:t>consulenziali</w:t>
      </w:r>
      <w:proofErr w:type="spellEnd"/>
      <w:r w:rsidRPr="0023231B">
        <w:rPr>
          <w:rFonts w:asciiTheme="minorHAnsi" w:hAnsiTheme="minorHAnsi" w:cstheme="minorHAnsi"/>
          <w:iCs/>
          <w:sz w:val="20"/>
          <w:szCs w:val="20"/>
        </w:rPr>
        <w:t xml:space="preserve"> sui temi normativi</w:t>
      </w:r>
    </w:p>
    <w:p w14:paraId="4E5CBA2E" w14:textId="77777777" w:rsidR="0095098C" w:rsidRPr="0023231B" w:rsidRDefault="00296136" w:rsidP="008D2DF0">
      <w:pPr>
        <w:pStyle w:val="Default"/>
        <w:numPr>
          <w:ilvl w:val="0"/>
          <w:numId w:val="7"/>
        </w:numPr>
        <w:ind w:left="1843"/>
        <w:jc w:val="both"/>
        <w:rPr>
          <w:rFonts w:asciiTheme="minorHAnsi" w:hAnsiTheme="minorHAnsi" w:cstheme="minorHAnsi"/>
          <w:iCs/>
          <w:sz w:val="20"/>
          <w:szCs w:val="20"/>
        </w:rPr>
      </w:pPr>
      <w:r w:rsidRPr="0023231B">
        <w:rPr>
          <w:rFonts w:asciiTheme="minorHAnsi" w:hAnsiTheme="minorHAnsi" w:cstheme="minorHAnsi"/>
          <w:iCs/>
          <w:sz w:val="20"/>
          <w:szCs w:val="20"/>
        </w:rPr>
        <w:t>Partecipazione ad Eventi</w:t>
      </w:r>
      <w:r w:rsidR="0095098C" w:rsidRPr="0023231B">
        <w:rPr>
          <w:rFonts w:asciiTheme="minorHAnsi" w:hAnsiTheme="minorHAnsi" w:cstheme="minorHAnsi"/>
          <w:iCs/>
          <w:sz w:val="20"/>
          <w:szCs w:val="20"/>
        </w:rPr>
        <w:t xml:space="preserve"> </w:t>
      </w:r>
    </w:p>
    <w:p w14:paraId="565F5B43" w14:textId="3ED8A88B" w:rsidR="00E4132A" w:rsidRDefault="00E4132A" w:rsidP="00E4132A">
      <w:pPr>
        <w:pStyle w:val="Default"/>
        <w:numPr>
          <w:ilvl w:val="0"/>
          <w:numId w:val="11"/>
        </w:numPr>
        <w:ind w:left="1418" w:hanging="284"/>
        <w:jc w:val="both"/>
        <w:rPr>
          <w:rFonts w:asciiTheme="minorHAnsi" w:hAnsiTheme="minorHAnsi" w:cstheme="minorHAnsi"/>
          <w:iCs/>
          <w:sz w:val="20"/>
          <w:szCs w:val="20"/>
        </w:rPr>
      </w:pPr>
      <w:r w:rsidRPr="0023231B">
        <w:rPr>
          <w:rFonts w:asciiTheme="minorHAnsi" w:hAnsiTheme="minorHAnsi" w:cstheme="minorHAnsi"/>
          <w:iCs/>
          <w:sz w:val="20"/>
          <w:szCs w:val="20"/>
        </w:rPr>
        <w:t>Informative in merito alle attività svolte dall’</w:t>
      </w:r>
      <w:r w:rsidR="00822544">
        <w:rPr>
          <w:rFonts w:asciiTheme="minorHAnsi" w:hAnsiTheme="minorHAnsi" w:cstheme="minorHAnsi"/>
          <w:iCs/>
          <w:sz w:val="20"/>
          <w:szCs w:val="20"/>
        </w:rPr>
        <w:t>O</w:t>
      </w:r>
      <w:r w:rsidRPr="0023231B">
        <w:rPr>
          <w:rFonts w:asciiTheme="minorHAnsi" w:hAnsiTheme="minorHAnsi" w:cstheme="minorHAnsi"/>
          <w:iCs/>
          <w:sz w:val="20"/>
          <w:szCs w:val="20"/>
        </w:rPr>
        <w:t xml:space="preserve">rdine </w:t>
      </w:r>
    </w:p>
    <w:p w14:paraId="320874E2" w14:textId="2BCFBF7C" w:rsidR="005C49ED" w:rsidRDefault="005C49ED" w:rsidP="005C49ED">
      <w:pPr>
        <w:pStyle w:val="Default"/>
        <w:jc w:val="both"/>
        <w:rPr>
          <w:rFonts w:asciiTheme="minorHAnsi" w:hAnsiTheme="minorHAnsi" w:cstheme="minorHAnsi"/>
          <w:iCs/>
          <w:sz w:val="20"/>
          <w:szCs w:val="20"/>
        </w:rPr>
      </w:pPr>
      <w:r>
        <w:rPr>
          <w:rFonts w:asciiTheme="minorHAnsi" w:hAnsiTheme="minorHAnsi" w:cstheme="minorHAnsi"/>
          <w:iCs/>
          <w:sz w:val="20"/>
          <w:szCs w:val="20"/>
        </w:rPr>
        <w:t>_ finalità legittimo interesse del titolare:</w:t>
      </w:r>
    </w:p>
    <w:p w14:paraId="5BF1C898" w14:textId="116CCA8F" w:rsidR="005C49ED" w:rsidRPr="0023231B" w:rsidRDefault="005C49ED" w:rsidP="005C49ED">
      <w:pPr>
        <w:pStyle w:val="Default"/>
        <w:numPr>
          <w:ilvl w:val="0"/>
          <w:numId w:val="6"/>
        </w:numPr>
        <w:jc w:val="both"/>
        <w:rPr>
          <w:rFonts w:asciiTheme="minorHAnsi" w:hAnsiTheme="minorHAnsi" w:cstheme="minorHAnsi"/>
          <w:iCs/>
          <w:sz w:val="20"/>
          <w:szCs w:val="20"/>
        </w:rPr>
      </w:pPr>
      <w:proofErr w:type="gramStart"/>
      <w:r w:rsidRPr="005C49ED">
        <w:rPr>
          <w:rFonts w:asciiTheme="minorHAnsi" w:hAnsiTheme="minorHAnsi" w:cstheme="minorHAnsi"/>
          <w:iCs/>
          <w:sz w:val="20"/>
          <w:szCs w:val="20"/>
        </w:rPr>
        <w:t>scopi</w:t>
      </w:r>
      <w:proofErr w:type="gramEnd"/>
      <w:r w:rsidRPr="005C49ED">
        <w:rPr>
          <w:rFonts w:asciiTheme="minorHAnsi" w:hAnsiTheme="minorHAnsi" w:cstheme="minorHAnsi"/>
          <w:iCs/>
          <w:sz w:val="20"/>
          <w:szCs w:val="20"/>
        </w:rPr>
        <w:t xml:space="preserve"> istituzionali perseguiti dall</w:t>
      </w:r>
      <w:r>
        <w:rPr>
          <w:rFonts w:asciiTheme="minorHAnsi" w:hAnsiTheme="minorHAnsi" w:cstheme="minorHAnsi"/>
          <w:iCs/>
          <w:sz w:val="20"/>
          <w:szCs w:val="20"/>
        </w:rPr>
        <w:t>’Ordine</w:t>
      </w:r>
      <w:r w:rsidRPr="005C49ED">
        <w:rPr>
          <w:rFonts w:asciiTheme="minorHAnsi" w:hAnsiTheme="minorHAnsi" w:cstheme="minorHAnsi"/>
          <w:iCs/>
          <w:sz w:val="20"/>
          <w:szCs w:val="20"/>
        </w:rPr>
        <w:t xml:space="preserve"> anche attraverso pubblicazione e/o diffusione dell’immagine, raccolta attraverso riprese video o fotografiche nel corso della </w:t>
      </w:r>
      <w:r w:rsidR="00822544">
        <w:rPr>
          <w:rFonts w:asciiTheme="minorHAnsi" w:hAnsiTheme="minorHAnsi" w:cstheme="minorHAnsi"/>
          <w:iCs/>
          <w:sz w:val="20"/>
          <w:szCs w:val="20"/>
        </w:rPr>
        <w:t>S</w:t>
      </w:r>
      <w:r w:rsidRPr="005C49ED">
        <w:rPr>
          <w:rFonts w:asciiTheme="minorHAnsi" w:hAnsiTheme="minorHAnsi" w:cstheme="minorHAnsi"/>
          <w:iCs/>
          <w:sz w:val="20"/>
          <w:szCs w:val="20"/>
        </w:rPr>
        <w:t>ua partecipazione alle iniziative dell</w:t>
      </w:r>
      <w:r>
        <w:rPr>
          <w:rFonts w:asciiTheme="minorHAnsi" w:hAnsiTheme="minorHAnsi" w:cstheme="minorHAnsi"/>
          <w:iCs/>
          <w:sz w:val="20"/>
          <w:szCs w:val="20"/>
        </w:rPr>
        <w:t>’Ordine</w:t>
      </w:r>
      <w:r w:rsidRPr="005C49ED">
        <w:rPr>
          <w:rFonts w:asciiTheme="minorHAnsi" w:hAnsiTheme="minorHAnsi" w:cstheme="minorHAnsi"/>
          <w:iCs/>
          <w:sz w:val="20"/>
          <w:szCs w:val="20"/>
        </w:rPr>
        <w:t>, sul sito internet della stessa, sui relativi profili ufficiali, sui principali social networks</w:t>
      </w:r>
      <w:r>
        <w:rPr>
          <w:rFonts w:asciiTheme="minorHAnsi" w:hAnsiTheme="minorHAnsi" w:cstheme="minorHAnsi"/>
          <w:iCs/>
          <w:sz w:val="20"/>
          <w:szCs w:val="20"/>
        </w:rPr>
        <w:t>.</w:t>
      </w:r>
      <w:r w:rsidRPr="005C49ED">
        <w:rPr>
          <w:rFonts w:asciiTheme="minorHAnsi" w:hAnsiTheme="minorHAnsi" w:cstheme="minorHAnsi"/>
          <w:iCs/>
          <w:sz w:val="20"/>
          <w:szCs w:val="20"/>
        </w:rPr>
        <w:t xml:space="preserve"> </w:t>
      </w:r>
    </w:p>
    <w:p w14:paraId="78AB0AF1" w14:textId="77777777" w:rsidR="00D6051A" w:rsidRPr="0023231B" w:rsidRDefault="00AF47A6" w:rsidP="0081700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3</w:t>
      </w:r>
      <w:r w:rsidR="00D6051A" w:rsidRPr="0023231B">
        <w:rPr>
          <w:rFonts w:asciiTheme="minorHAnsi" w:hAnsiTheme="minorHAnsi" w:cstheme="minorHAnsi"/>
          <w:b/>
          <w:iCs/>
          <w:sz w:val="20"/>
          <w:szCs w:val="20"/>
        </w:rPr>
        <w:t>. Modalità del trattamento</w:t>
      </w:r>
    </w:p>
    <w:p w14:paraId="54CFC359" w14:textId="77777777" w:rsidR="00D6051A" w:rsidRPr="0023231B" w:rsidRDefault="00D6051A" w:rsidP="00817004">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 xml:space="preserve">In relazione alle finalità </w:t>
      </w:r>
      <w:r w:rsidR="0088000D" w:rsidRPr="0023231B">
        <w:rPr>
          <w:rFonts w:asciiTheme="minorHAnsi" w:hAnsiTheme="minorHAnsi" w:cstheme="minorHAnsi"/>
          <w:iCs/>
          <w:sz w:val="20"/>
          <w:szCs w:val="20"/>
        </w:rPr>
        <w:t xml:space="preserve">sopra indicate, </w:t>
      </w:r>
      <w:r w:rsidRPr="0023231B">
        <w:rPr>
          <w:rFonts w:asciiTheme="minorHAnsi" w:hAnsiTheme="minorHAnsi" w:cstheme="minorHAnsi"/>
          <w:iCs/>
          <w:sz w:val="20"/>
          <w:szCs w:val="20"/>
        </w:rPr>
        <w:t>i Suoi dati sono oggetto di trattamento cartaceo</w:t>
      </w:r>
      <w:r w:rsidR="0088000D" w:rsidRPr="0023231B">
        <w:rPr>
          <w:rFonts w:asciiTheme="minorHAnsi" w:hAnsiTheme="minorHAnsi" w:cstheme="minorHAnsi"/>
          <w:iCs/>
          <w:sz w:val="20"/>
          <w:szCs w:val="20"/>
        </w:rPr>
        <w:t xml:space="preserve"> e informatico</w:t>
      </w:r>
      <w:r w:rsidRPr="0023231B">
        <w:rPr>
          <w:rFonts w:asciiTheme="minorHAnsi" w:hAnsiTheme="minorHAnsi" w:cstheme="minorHAnsi"/>
          <w:iCs/>
          <w:sz w:val="20"/>
          <w:szCs w:val="20"/>
        </w:rPr>
        <w:t>. Le operazioni di trattamento, indicate all’art. 4 n.° 2 del Regolamento UE 679/16, sono attuate in modo da garantire la sicurezza logica, fisica e la riservatezza dei Suoi dati personali.</w:t>
      </w:r>
    </w:p>
    <w:p w14:paraId="41861AA7" w14:textId="77777777" w:rsidR="00D6051A" w:rsidRPr="0023231B" w:rsidRDefault="00D6051A" w:rsidP="00817004">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 xml:space="preserve">I dati personali saranno trattati da soggetti interni all’Ordine degli Architetti Pianificatori Paesaggisti e Conservatori della Provincia di </w:t>
      </w:r>
      <w:r w:rsidR="00A13C4D" w:rsidRPr="0023231B">
        <w:rPr>
          <w:rFonts w:asciiTheme="minorHAnsi" w:hAnsiTheme="minorHAnsi" w:cstheme="minorHAnsi"/>
          <w:iCs/>
          <w:sz w:val="20"/>
          <w:szCs w:val="20"/>
        </w:rPr>
        <w:t xml:space="preserve">Venezia </w:t>
      </w:r>
      <w:r w:rsidRPr="0023231B">
        <w:rPr>
          <w:rFonts w:asciiTheme="minorHAnsi" w:hAnsiTheme="minorHAnsi" w:cstheme="minorHAnsi"/>
          <w:iCs/>
          <w:sz w:val="20"/>
          <w:szCs w:val="20"/>
        </w:rPr>
        <w:t>all’uopo autorizzati ed operanti nel rispetto delle istruzioni ricevute.</w:t>
      </w:r>
    </w:p>
    <w:p w14:paraId="70B335FE" w14:textId="77777777" w:rsidR="00D6051A" w:rsidRPr="0023231B" w:rsidRDefault="00D6051A" w:rsidP="0081700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4</w:t>
      </w:r>
      <w:r w:rsidR="0038452A" w:rsidRPr="0023231B">
        <w:rPr>
          <w:rFonts w:asciiTheme="minorHAnsi" w:hAnsiTheme="minorHAnsi" w:cstheme="minorHAnsi"/>
          <w:b/>
          <w:iCs/>
          <w:sz w:val="20"/>
          <w:szCs w:val="20"/>
        </w:rPr>
        <w:t xml:space="preserve"> Natura obbligatoria o facoltativa del conferimento</w:t>
      </w:r>
    </w:p>
    <w:p w14:paraId="262B342E" w14:textId="18C6B417" w:rsidR="0088000D" w:rsidRPr="0023231B" w:rsidRDefault="0038452A" w:rsidP="0088000D">
      <w:pPr>
        <w:rPr>
          <w:rFonts w:cstheme="minorHAnsi"/>
          <w:b/>
          <w:iCs/>
          <w:sz w:val="20"/>
          <w:szCs w:val="20"/>
        </w:rPr>
      </w:pPr>
      <w:r w:rsidRPr="0023231B">
        <w:rPr>
          <w:rFonts w:cstheme="minorHAnsi"/>
          <w:iCs/>
          <w:sz w:val="20"/>
          <w:szCs w:val="20"/>
        </w:rPr>
        <w:t xml:space="preserve">Il conferimento dei Suoi dati ha natura obbligatoria per quanto attiene </w:t>
      </w:r>
      <w:r w:rsidR="0088000D" w:rsidRPr="0023231B">
        <w:rPr>
          <w:rFonts w:cstheme="minorHAnsi"/>
          <w:iCs/>
          <w:sz w:val="20"/>
          <w:szCs w:val="20"/>
        </w:rPr>
        <w:t xml:space="preserve">alle finalità giuridiche </w:t>
      </w:r>
      <w:r w:rsidRPr="0023231B">
        <w:rPr>
          <w:rFonts w:cstheme="minorHAnsi"/>
          <w:iCs/>
          <w:sz w:val="20"/>
          <w:szCs w:val="20"/>
        </w:rPr>
        <w:t>previst</w:t>
      </w:r>
      <w:r w:rsidR="0088000D" w:rsidRPr="0023231B">
        <w:rPr>
          <w:rFonts w:cstheme="minorHAnsi"/>
          <w:iCs/>
          <w:sz w:val="20"/>
          <w:szCs w:val="20"/>
        </w:rPr>
        <w:t>e</w:t>
      </w:r>
      <w:r w:rsidRPr="0023231B">
        <w:rPr>
          <w:rFonts w:cstheme="minorHAnsi"/>
          <w:iCs/>
          <w:sz w:val="20"/>
          <w:szCs w:val="20"/>
        </w:rPr>
        <w:t xml:space="preserve"> dal RD</w:t>
      </w:r>
      <w:r w:rsidR="00822544">
        <w:rPr>
          <w:rFonts w:cstheme="minorHAnsi"/>
          <w:iCs/>
          <w:sz w:val="20"/>
          <w:szCs w:val="20"/>
        </w:rPr>
        <w:t xml:space="preserve"> </w:t>
      </w:r>
      <w:r w:rsidRPr="0023231B">
        <w:rPr>
          <w:rFonts w:cstheme="minorHAnsi"/>
          <w:iCs/>
          <w:sz w:val="20"/>
          <w:szCs w:val="20"/>
        </w:rPr>
        <w:t xml:space="preserve">2537/1925, mentre è facoltativo per </w:t>
      </w:r>
      <w:r w:rsidR="0088000D" w:rsidRPr="0023231B">
        <w:rPr>
          <w:rFonts w:cstheme="minorHAnsi"/>
          <w:iCs/>
          <w:sz w:val="20"/>
          <w:szCs w:val="20"/>
        </w:rPr>
        <w:t>le finalità contrattuali</w:t>
      </w:r>
      <w:r w:rsidRPr="0023231B">
        <w:rPr>
          <w:rFonts w:cstheme="minorHAnsi"/>
          <w:iCs/>
          <w:sz w:val="20"/>
          <w:szCs w:val="20"/>
        </w:rPr>
        <w:t xml:space="preserve">, </w:t>
      </w:r>
      <w:r w:rsidR="0088000D" w:rsidRPr="0023231B">
        <w:rPr>
          <w:rFonts w:cstheme="minorHAnsi"/>
          <w:iCs/>
          <w:sz w:val="20"/>
          <w:szCs w:val="20"/>
        </w:rPr>
        <w:t xml:space="preserve">tuttavia, </w:t>
      </w:r>
      <w:r w:rsidRPr="0023231B">
        <w:rPr>
          <w:rFonts w:cstheme="minorHAnsi"/>
          <w:iCs/>
          <w:sz w:val="20"/>
          <w:szCs w:val="20"/>
        </w:rPr>
        <w:t>l’eventuale rifiuto</w:t>
      </w:r>
      <w:r w:rsidR="0088000D" w:rsidRPr="0023231B">
        <w:rPr>
          <w:rFonts w:cstheme="minorHAnsi"/>
          <w:sz w:val="20"/>
          <w:szCs w:val="20"/>
        </w:rPr>
        <w:t xml:space="preserve"> determinerà l’impossibilità parziale o totale di ottenere l’erogazione dei servizi da Lei richiesti. </w:t>
      </w:r>
    </w:p>
    <w:p w14:paraId="73E70FE6" w14:textId="77777777" w:rsidR="005C49ED" w:rsidRDefault="005C49ED" w:rsidP="00817004">
      <w:pPr>
        <w:pStyle w:val="Default"/>
        <w:jc w:val="both"/>
        <w:rPr>
          <w:rFonts w:asciiTheme="minorHAnsi" w:hAnsiTheme="minorHAnsi" w:cstheme="minorHAnsi"/>
          <w:b/>
          <w:iCs/>
          <w:sz w:val="20"/>
          <w:szCs w:val="20"/>
        </w:rPr>
      </w:pPr>
    </w:p>
    <w:p w14:paraId="4AE3F070" w14:textId="77777777" w:rsidR="005C49ED" w:rsidRDefault="005C49ED" w:rsidP="00817004">
      <w:pPr>
        <w:pStyle w:val="Default"/>
        <w:jc w:val="both"/>
        <w:rPr>
          <w:rFonts w:asciiTheme="minorHAnsi" w:hAnsiTheme="minorHAnsi" w:cstheme="minorHAnsi"/>
          <w:b/>
          <w:iCs/>
          <w:sz w:val="20"/>
          <w:szCs w:val="20"/>
        </w:rPr>
      </w:pPr>
    </w:p>
    <w:p w14:paraId="627D998F" w14:textId="0259D242" w:rsidR="00D6051A" w:rsidRPr="0023231B" w:rsidRDefault="00AF47A6" w:rsidP="0081700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5</w:t>
      </w:r>
      <w:r w:rsidR="00D6051A" w:rsidRPr="0023231B">
        <w:rPr>
          <w:rFonts w:asciiTheme="minorHAnsi" w:hAnsiTheme="minorHAnsi" w:cstheme="minorHAnsi"/>
          <w:b/>
          <w:iCs/>
          <w:sz w:val="20"/>
          <w:szCs w:val="20"/>
        </w:rPr>
        <w:t>. Natura dei dati personali</w:t>
      </w:r>
    </w:p>
    <w:p w14:paraId="0778DC6B" w14:textId="77777777" w:rsidR="0038452A" w:rsidRPr="0023231B" w:rsidRDefault="0038452A" w:rsidP="00817004">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Costituiscono oggetto di trattamento i Suoi dati personali, sensibili e giudiziari, inerenti lo</w:t>
      </w:r>
      <w:r w:rsidR="00D511EA" w:rsidRPr="0023231B">
        <w:rPr>
          <w:rFonts w:asciiTheme="minorHAnsi" w:hAnsiTheme="minorHAnsi" w:cstheme="minorHAnsi"/>
          <w:iCs/>
          <w:sz w:val="20"/>
          <w:szCs w:val="20"/>
        </w:rPr>
        <w:t xml:space="preserve"> </w:t>
      </w:r>
      <w:r w:rsidRPr="0023231B">
        <w:rPr>
          <w:rFonts w:asciiTheme="minorHAnsi" w:hAnsiTheme="minorHAnsi" w:cstheme="minorHAnsi"/>
          <w:iCs/>
          <w:sz w:val="20"/>
          <w:szCs w:val="20"/>
        </w:rPr>
        <w:t>svolgimento del servizio da Lei richiesto.</w:t>
      </w:r>
    </w:p>
    <w:p w14:paraId="42ACA3B4" w14:textId="312CDA3D" w:rsidR="00D6051A" w:rsidRPr="0023231B" w:rsidRDefault="00D6051A" w:rsidP="0081700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6. Ambito di comunicazione e diffusione dei dati</w:t>
      </w:r>
    </w:p>
    <w:p w14:paraId="7410F805" w14:textId="77777777" w:rsidR="00D6051A" w:rsidRPr="0023231B" w:rsidRDefault="00D6051A" w:rsidP="00817004">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 xml:space="preserve">I Suoi dati potranno essere comunicati a: </w:t>
      </w:r>
    </w:p>
    <w:p w14:paraId="4A07CA88" w14:textId="4A60CBAD" w:rsidR="00D6051A" w:rsidRPr="0023231B" w:rsidRDefault="46B4388F" w:rsidP="46B4388F">
      <w:pPr>
        <w:pStyle w:val="Default"/>
        <w:numPr>
          <w:ilvl w:val="0"/>
          <w:numId w:val="2"/>
        </w:numPr>
        <w:ind w:left="284" w:hanging="284"/>
        <w:jc w:val="both"/>
        <w:rPr>
          <w:rFonts w:asciiTheme="minorHAnsi" w:hAnsiTheme="minorHAnsi" w:cstheme="minorBidi"/>
          <w:sz w:val="20"/>
          <w:szCs w:val="20"/>
        </w:rPr>
      </w:pPr>
      <w:proofErr w:type="gramStart"/>
      <w:r w:rsidRPr="46B4388F">
        <w:rPr>
          <w:rFonts w:asciiTheme="minorHAnsi" w:hAnsiTheme="minorHAnsi" w:cstheme="minorBidi"/>
          <w:sz w:val="20"/>
          <w:szCs w:val="20"/>
        </w:rPr>
        <w:t>tutti</w:t>
      </w:r>
      <w:proofErr w:type="gramEnd"/>
      <w:r w:rsidRPr="46B4388F">
        <w:rPr>
          <w:rFonts w:asciiTheme="minorHAnsi" w:hAnsiTheme="minorHAnsi" w:cstheme="minorBidi"/>
          <w:sz w:val="20"/>
          <w:szCs w:val="20"/>
        </w:rPr>
        <w:t xml:space="preserve"> i soggetti cui la facoltà di accesso a tali dati è riconosciuta in forza di provvedimenti normativi (ad esempio Consiglio </w:t>
      </w:r>
      <w:r w:rsidR="00822544">
        <w:rPr>
          <w:rFonts w:asciiTheme="minorHAnsi" w:hAnsiTheme="minorHAnsi" w:cstheme="minorBidi"/>
          <w:sz w:val="20"/>
          <w:szCs w:val="20"/>
        </w:rPr>
        <w:t>N</w:t>
      </w:r>
      <w:bookmarkStart w:id="0" w:name="_GoBack"/>
      <w:bookmarkEnd w:id="0"/>
      <w:r w:rsidRPr="46B4388F">
        <w:rPr>
          <w:rFonts w:asciiTheme="minorHAnsi" w:hAnsiTheme="minorHAnsi" w:cstheme="minorBidi"/>
          <w:sz w:val="20"/>
          <w:szCs w:val="20"/>
        </w:rPr>
        <w:t>azionale Architetti; Ministero per lo Sviluppo Economico, istituti previdenziali) e/o in forza di Convenzioni (Fondazione Architetti PPC di Venezia);</w:t>
      </w:r>
    </w:p>
    <w:p w14:paraId="27F1A0D8" w14:textId="77777777" w:rsidR="00D6051A" w:rsidRPr="0023231B" w:rsidRDefault="00D6051A" w:rsidP="00817004">
      <w:pPr>
        <w:pStyle w:val="Default"/>
        <w:numPr>
          <w:ilvl w:val="0"/>
          <w:numId w:val="2"/>
        </w:numPr>
        <w:ind w:left="284" w:hanging="284"/>
        <w:jc w:val="both"/>
        <w:rPr>
          <w:rFonts w:asciiTheme="minorHAnsi" w:hAnsiTheme="minorHAnsi" w:cstheme="minorHAnsi"/>
          <w:iCs/>
          <w:sz w:val="20"/>
          <w:szCs w:val="20"/>
        </w:rPr>
      </w:pPr>
      <w:proofErr w:type="gramStart"/>
      <w:r w:rsidRPr="0023231B">
        <w:rPr>
          <w:rFonts w:asciiTheme="minorHAnsi" w:hAnsiTheme="minorHAnsi" w:cstheme="minorHAnsi"/>
          <w:iCs/>
          <w:sz w:val="20"/>
          <w:szCs w:val="20"/>
        </w:rPr>
        <w:t>ai</w:t>
      </w:r>
      <w:proofErr w:type="gramEnd"/>
      <w:r w:rsidRPr="0023231B">
        <w:rPr>
          <w:rFonts w:asciiTheme="minorHAnsi" w:hAnsiTheme="minorHAnsi" w:cstheme="minorHAnsi"/>
          <w:iCs/>
          <w:sz w:val="20"/>
          <w:szCs w:val="20"/>
        </w:rPr>
        <w:t xml:space="preserve"> nostri collaboratori, dipendenti, nell'ambito delle relative mansioni;</w:t>
      </w:r>
    </w:p>
    <w:p w14:paraId="7BB44559" w14:textId="77777777" w:rsidR="00D6051A" w:rsidRPr="0023231B" w:rsidRDefault="00D6051A" w:rsidP="00817004">
      <w:pPr>
        <w:pStyle w:val="Default"/>
        <w:numPr>
          <w:ilvl w:val="0"/>
          <w:numId w:val="2"/>
        </w:numPr>
        <w:ind w:left="284" w:hanging="284"/>
        <w:jc w:val="both"/>
        <w:rPr>
          <w:rFonts w:asciiTheme="minorHAnsi" w:hAnsiTheme="minorHAnsi" w:cstheme="minorHAnsi"/>
          <w:iCs/>
          <w:sz w:val="20"/>
          <w:szCs w:val="20"/>
        </w:rPr>
      </w:pPr>
      <w:proofErr w:type="gramStart"/>
      <w:r w:rsidRPr="0023231B">
        <w:rPr>
          <w:rFonts w:asciiTheme="minorHAnsi" w:hAnsiTheme="minorHAnsi" w:cstheme="minorHAnsi"/>
          <w:iCs/>
          <w:sz w:val="20"/>
          <w:szCs w:val="20"/>
        </w:rPr>
        <w:t>a</w:t>
      </w:r>
      <w:proofErr w:type="gramEnd"/>
      <w:r w:rsidRPr="0023231B">
        <w:rPr>
          <w:rFonts w:asciiTheme="minorHAnsi" w:hAnsiTheme="minorHAnsi" w:cstheme="minorHAnsi"/>
          <w:iCs/>
          <w:sz w:val="20"/>
          <w:szCs w:val="20"/>
        </w:rPr>
        <w:t xml:space="preserve"> tutte quelle persone fisiche e/o giuridiche, pubbliche e/o private quando la comunicazione risulti necessaria o funzionale allo svolgimento della nostra attività e nei modi e per le finalità sopra illustrate</w:t>
      </w:r>
      <w:r w:rsidR="002C467D" w:rsidRPr="0023231B">
        <w:rPr>
          <w:rFonts w:asciiTheme="minorHAnsi" w:hAnsiTheme="minorHAnsi" w:cstheme="minorHAnsi"/>
          <w:iCs/>
          <w:sz w:val="20"/>
          <w:szCs w:val="20"/>
        </w:rPr>
        <w:t xml:space="preserve"> (consulenti fiscali, consulenti informatici, IUAV)</w:t>
      </w:r>
      <w:r w:rsidRPr="0023231B">
        <w:rPr>
          <w:rFonts w:asciiTheme="minorHAnsi" w:hAnsiTheme="minorHAnsi" w:cstheme="minorHAnsi"/>
          <w:iCs/>
          <w:sz w:val="20"/>
          <w:szCs w:val="20"/>
        </w:rPr>
        <w:t>;</w:t>
      </w:r>
    </w:p>
    <w:p w14:paraId="4DD56117" w14:textId="77777777" w:rsidR="005B1854" w:rsidRPr="0023231B" w:rsidRDefault="005B1854" w:rsidP="005B185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7. Trasferimento dati all’estero</w:t>
      </w:r>
    </w:p>
    <w:p w14:paraId="0DFA8FA4" w14:textId="77777777" w:rsidR="005B1854" w:rsidRPr="0023231B" w:rsidRDefault="005B1854" w:rsidP="005B1854">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I dati personali non saranno trasferiti all'estero.</w:t>
      </w:r>
    </w:p>
    <w:p w14:paraId="606549B6" w14:textId="77777777" w:rsidR="00D6051A" w:rsidRPr="0023231B" w:rsidRDefault="005B1854" w:rsidP="0081700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8</w:t>
      </w:r>
      <w:r w:rsidR="00D6051A" w:rsidRPr="0023231B">
        <w:rPr>
          <w:rFonts w:asciiTheme="minorHAnsi" w:hAnsiTheme="minorHAnsi" w:cstheme="minorHAnsi"/>
          <w:b/>
          <w:iCs/>
          <w:sz w:val="20"/>
          <w:szCs w:val="20"/>
        </w:rPr>
        <w:t>. Modalità e durata conservazione dei dati personali</w:t>
      </w:r>
    </w:p>
    <w:p w14:paraId="28C9C1BB" w14:textId="77777777" w:rsidR="00E4132A" w:rsidRPr="0023231B" w:rsidRDefault="00E4132A" w:rsidP="00E4132A">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I dati raccolti ai sensi del punto 3 saranno conservati per il tempo necessario all’espletamento delle finalità amministrative, contabili e fiscali relativ</w:t>
      </w:r>
      <w:r w:rsidR="00A13C4D" w:rsidRPr="0023231B">
        <w:rPr>
          <w:rFonts w:asciiTheme="minorHAnsi" w:hAnsiTheme="minorHAnsi" w:cstheme="minorHAnsi"/>
          <w:iCs/>
          <w:sz w:val="20"/>
          <w:szCs w:val="20"/>
        </w:rPr>
        <w:t>e</w:t>
      </w:r>
      <w:r w:rsidRPr="0023231B">
        <w:rPr>
          <w:rFonts w:asciiTheme="minorHAnsi" w:hAnsiTheme="minorHAnsi" w:cstheme="minorHAnsi"/>
          <w:iCs/>
          <w:sz w:val="20"/>
          <w:szCs w:val="20"/>
        </w:rPr>
        <w:t xml:space="preserve"> al rapporto contrattuale instaurato e altresì </w:t>
      </w:r>
      <w:r w:rsidR="00A13C4D" w:rsidRPr="0023231B">
        <w:rPr>
          <w:rFonts w:asciiTheme="minorHAnsi" w:hAnsiTheme="minorHAnsi" w:cstheme="minorHAnsi"/>
          <w:iCs/>
          <w:sz w:val="20"/>
          <w:szCs w:val="20"/>
        </w:rPr>
        <w:t>per le finalità riconducibili ad</w:t>
      </w:r>
      <w:r w:rsidRPr="0023231B">
        <w:rPr>
          <w:rFonts w:asciiTheme="minorHAnsi" w:hAnsiTheme="minorHAnsi" w:cstheme="minorHAnsi"/>
          <w:iCs/>
          <w:sz w:val="20"/>
          <w:szCs w:val="20"/>
        </w:rPr>
        <w:t xml:space="preserve"> obblighi </w:t>
      </w:r>
      <w:r w:rsidR="00A13C4D" w:rsidRPr="0023231B">
        <w:rPr>
          <w:rFonts w:asciiTheme="minorHAnsi" w:hAnsiTheme="minorHAnsi" w:cstheme="minorHAnsi"/>
          <w:iCs/>
          <w:sz w:val="20"/>
          <w:szCs w:val="20"/>
        </w:rPr>
        <w:t>di</w:t>
      </w:r>
      <w:r w:rsidRPr="0023231B">
        <w:rPr>
          <w:rFonts w:asciiTheme="minorHAnsi" w:hAnsiTheme="minorHAnsi" w:cstheme="minorHAnsi"/>
          <w:iCs/>
          <w:sz w:val="20"/>
          <w:szCs w:val="20"/>
        </w:rPr>
        <w:t xml:space="preserve"> legge. I criteri utilizzati per determinare il periodo di conservazione sono stabiliti dalla legge italiana in materia di prescrizione, ivi inclusa la normativa civilistica e fiscale per quanto riguarda il trattamento dei dati amministrativo-contabili, anche tutela degli interessi legittimi del titolare. </w:t>
      </w:r>
    </w:p>
    <w:p w14:paraId="5F19EB03" w14:textId="77777777" w:rsidR="005B1854" w:rsidRPr="0023231B" w:rsidRDefault="00E4132A" w:rsidP="00E4132A">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I dati trattati saranno custoditi dal Titolare del Trattamento presso la sede legale riportata nel paragrafo uno.</w:t>
      </w:r>
      <w:r w:rsidR="00D6051A" w:rsidRPr="0023231B">
        <w:rPr>
          <w:rFonts w:asciiTheme="minorHAnsi" w:hAnsiTheme="minorHAnsi" w:cstheme="minorHAnsi"/>
          <w:iCs/>
          <w:sz w:val="20"/>
          <w:szCs w:val="20"/>
        </w:rPr>
        <w:t xml:space="preserve"> </w:t>
      </w:r>
    </w:p>
    <w:p w14:paraId="0059C842" w14:textId="77777777" w:rsidR="00D6051A" w:rsidRPr="0023231B" w:rsidRDefault="005B1854" w:rsidP="00817004">
      <w:pPr>
        <w:pStyle w:val="Default"/>
        <w:jc w:val="both"/>
        <w:rPr>
          <w:rFonts w:asciiTheme="minorHAnsi" w:hAnsiTheme="minorHAnsi" w:cstheme="minorHAnsi"/>
          <w:b/>
          <w:iCs/>
          <w:sz w:val="20"/>
          <w:szCs w:val="20"/>
        </w:rPr>
      </w:pPr>
      <w:r w:rsidRPr="0023231B">
        <w:rPr>
          <w:rFonts w:asciiTheme="minorHAnsi" w:hAnsiTheme="minorHAnsi" w:cstheme="minorHAnsi"/>
          <w:b/>
          <w:iCs/>
          <w:sz w:val="20"/>
          <w:szCs w:val="20"/>
        </w:rPr>
        <w:t>9</w:t>
      </w:r>
      <w:r w:rsidR="00D6051A" w:rsidRPr="0023231B">
        <w:rPr>
          <w:rFonts w:asciiTheme="minorHAnsi" w:hAnsiTheme="minorHAnsi" w:cstheme="minorHAnsi"/>
          <w:b/>
          <w:iCs/>
          <w:sz w:val="20"/>
          <w:szCs w:val="20"/>
        </w:rPr>
        <w:t>. Diritti dell’interessato</w:t>
      </w:r>
    </w:p>
    <w:p w14:paraId="0F642A40" w14:textId="13643313" w:rsidR="00E4132A" w:rsidRPr="0023231B" w:rsidRDefault="00E4132A" w:rsidP="00E4132A">
      <w:pPr>
        <w:pStyle w:val="Default"/>
        <w:jc w:val="both"/>
        <w:rPr>
          <w:rFonts w:asciiTheme="minorHAnsi" w:hAnsiTheme="minorHAnsi" w:cstheme="minorHAnsi"/>
          <w:iCs/>
          <w:sz w:val="20"/>
          <w:szCs w:val="20"/>
        </w:rPr>
      </w:pPr>
      <w:r w:rsidRPr="0023231B">
        <w:rPr>
          <w:rFonts w:asciiTheme="minorHAnsi" w:hAnsiTheme="minorHAnsi" w:cstheme="minorHAnsi"/>
          <w:iCs/>
          <w:sz w:val="20"/>
          <w:szCs w:val="20"/>
        </w:rPr>
        <w:t xml:space="preserve">L’interessato ha diritto di ottenere la conferma dell’esistenza dei dati e le finalità per cui vengono utilizzati. In relazione al trattamento dei dati personali l’interessato ha diritto di chiedere al titolare la conferma dell’esistenza dei dati personali che lo riguardano, ottenere l’accesso ai dati personali, la rettifica, la cancellazione, la limitazione del trattamento, la portabilità dei dati presso altro titolare. Ha inoltre diritto di opporsi al trattamento per motivi legittimi. Poiché il trattamento non è subordinato al consenso, non può essere esercitato il diritto di revoca del consenso. Si ricorda infine che l’interessato ha sempre il diritto di proporre un reclamo all'Autorità Garante per la protezione dei dati personali per l’esercizio dei suoi diritti o per qualsiasi altra questione relativa al trattamento dei suoi dati personali. I predetti diritti potranno essere esercitati mediante richiesta inoltrata al titolare anche via email a </w:t>
      </w:r>
      <w:r w:rsidR="00D13751">
        <w:rPr>
          <w:rFonts w:asciiTheme="minorHAnsi" w:hAnsiTheme="minorHAnsi" w:cstheme="minorHAnsi"/>
          <w:iCs/>
          <w:sz w:val="20"/>
          <w:szCs w:val="20"/>
        </w:rPr>
        <w:t>DPO@ordinevenezia.it</w:t>
      </w:r>
      <w:r w:rsidR="00A13C4D" w:rsidRPr="0023231B">
        <w:rPr>
          <w:rFonts w:asciiTheme="minorHAnsi" w:hAnsiTheme="minorHAnsi" w:cstheme="minorHAnsi"/>
          <w:iCs/>
          <w:sz w:val="20"/>
          <w:szCs w:val="20"/>
        </w:rPr>
        <w:t xml:space="preserve">    </w:t>
      </w:r>
      <w:r w:rsidRPr="0023231B">
        <w:rPr>
          <w:rFonts w:asciiTheme="minorHAnsi" w:hAnsiTheme="minorHAnsi" w:cstheme="minorHAnsi"/>
          <w:iCs/>
          <w:sz w:val="20"/>
          <w:szCs w:val="20"/>
        </w:rPr>
        <w:t>o lettera raccomandata ai recapiti sopra indicati</w:t>
      </w:r>
    </w:p>
    <w:p w14:paraId="0E1B9EB0" w14:textId="2E84702E" w:rsidR="00DB03CA" w:rsidRPr="0023231B" w:rsidRDefault="00DB03CA" w:rsidP="00AA1255">
      <w:pPr>
        <w:pStyle w:val="Default"/>
        <w:jc w:val="both"/>
        <w:rPr>
          <w:rFonts w:asciiTheme="minorHAnsi" w:hAnsiTheme="minorHAnsi" w:cstheme="minorHAnsi"/>
          <w:b/>
          <w:iCs/>
          <w:sz w:val="20"/>
          <w:szCs w:val="20"/>
        </w:rPr>
      </w:pPr>
    </w:p>
    <w:p w14:paraId="779DBDC7" w14:textId="3024649D" w:rsidR="005D6CF8" w:rsidRPr="0023231B" w:rsidRDefault="005D6CF8" w:rsidP="005D6CF8">
      <w:pPr>
        <w:pStyle w:val="NormaleWeb"/>
        <w:spacing w:before="0" w:beforeAutospacing="0" w:after="120" w:afterAutospacing="0" w:line="276" w:lineRule="auto"/>
        <w:ind w:left="5761" w:firstLine="611"/>
        <w:rPr>
          <w:rFonts w:asciiTheme="minorHAnsi" w:hAnsiTheme="minorHAnsi" w:cstheme="minorHAnsi"/>
          <w:sz w:val="20"/>
          <w:szCs w:val="20"/>
          <w:lang w:val="it-IT"/>
        </w:rPr>
      </w:pPr>
      <w:r w:rsidRPr="0023231B">
        <w:rPr>
          <w:rFonts w:asciiTheme="minorHAnsi" w:hAnsiTheme="minorHAnsi" w:cstheme="minorHAnsi"/>
          <w:sz w:val="20"/>
          <w:szCs w:val="20"/>
          <w:lang w:val="it-IT"/>
        </w:rPr>
        <w:t xml:space="preserve">              Titolare del trattamento       </w:t>
      </w:r>
    </w:p>
    <w:p w14:paraId="54A38387" w14:textId="38F0218E" w:rsidR="00DB03CA" w:rsidRDefault="00DB03CA" w:rsidP="00DB03CA">
      <w:pPr>
        <w:pStyle w:val="NormaleWeb"/>
        <w:spacing w:before="0" w:beforeAutospacing="0" w:after="120" w:afterAutospacing="0" w:line="276" w:lineRule="auto"/>
        <w:ind w:left="6663"/>
        <w:jc w:val="center"/>
        <w:rPr>
          <w:rFonts w:asciiTheme="minorHAnsi" w:hAnsiTheme="minorHAnsi" w:cstheme="minorHAnsi"/>
          <w:sz w:val="20"/>
          <w:szCs w:val="20"/>
          <w:lang w:val="it-IT"/>
        </w:rPr>
      </w:pPr>
      <w:r w:rsidRPr="0023231B">
        <w:rPr>
          <w:rFonts w:asciiTheme="minorHAnsi" w:hAnsiTheme="minorHAnsi" w:cstheme="minorHAnsi"/>
          <w:sz w:val="20"/>
          <w:szCs w:val="20"/>
          <w:lang w:val="it-IT"/>
        </w:rPr>
        <w:t>Ordine degli Architetti</w:t>
      </w:r>
      <w:r w:rsidR="00E24E92" w:rsidRPr="0023231B">
        <w:rPr>
          <w:rFonts w:asciiTheme="minorHAnsi" w:hAnsiTheme="minorHAnsi" w:cstheme="minorHAnsi"/>
          <w:sz w:val="20"/>
          <w:szCs w:val="20"/>
          <w:lang w:val="it-IT"/>
        </w:rPr>
        <w:t xml:space="preserve">, </w:t>
      </w:r>
      <w:r w:rsidRPr="0023231B">
        <w:rPr>
          <w:rFonts w:asciiTheme="minorHAnsi" w:hAnsiTheme="minorHAnsi" w:cstheme="minorHAnsi"/>
          <w:sz w:val="20"/>
          <w:szCs w:val="20"/>
          <w:lang w:val="it-IT"/>
        </w:rPr>
        <w:t xml:space="preserve">Pianificatori, Paesaggisti e Conservatori della provincia di </w:t>
      </w:r>
      <w:r w:rsidR="00A13C4D" w:rsidRPr="0023231B">
        <w:rPr>
          <w:rFonts w:asciiTheme="minorHAnsi" w:hAnsiTheme="minorHAnsi" w:cstheme="minorHAnsi"/>
          <w:sz w:val="20"/>
          <w:szCs w:val="20"/>
          <w:lang w:val="it-IT"/>
        </w:rPr>
        <w:t>Venezia</w:t>
      </w:r>
    </w:p>
    <w:p w14:paraId="570DC476" w14:textId="77777777" w:rsidR="003035BE" w:rsidRDefault="003035BE" w:rsidP="00DB03CA">
      <w:pPr>
        <w:pStyle w:val="NormaleWeb"/>
        <w:spacing w:before="0" w:beforeAutospacing="0" w:after="120" w:afterAutospacing="0" w:line="276" w:lineRule="auto"/>
        <w:ind w:left="6663"/>
        <w:jc w:val="center"/>
        <w:rPr>
          <w:rFonts w:asciiTheme="minorHAnsi" w:hAnsiTheme="minorHAnsi" w:cstheme="minorHAnsi"/>
          <w:sz w:val="20"/>
          <w:szCs w:val="20"/>
          <w:lang w:val="it-IT"/>
        </w:rPr>
      </w:pPr>
    </w:p>
    <w:p w14:paraId="4636DA4E" w14:textId="77777777" w:rsidR="003035BE" w:rsidRDefault="003035BE" w:rsidP="00DB03CA">
      <w:pPr>
        <w:pStyle w:val="NormaleWeb"/>
        <w:spacing w:before="0" w:beforeAutospacing="0" w:after="120" w:afterAutospacing="0" w:line="276" w:lineRule="auto"/>
        <w:ind w:left="6663"/>
        <w:jc w:val="center"/>
        <w:rPr>
          <w:rFonts w:asciiTheme="minorHAnsi" w:hAnsiTheme="minorHAnsi" w:cstheme="minorHAnsi"/>
          <w:sz w:val="20"/>
          <w:szCs w:val="20"/>
          <w:lang w:val="it-IT"/>
        </w:rPr>
      </w:pPr>
    </w:p>
    <w:p w14:paraId="4161AA58" w14:textId="77777777" w:rsidR="003035BE" w:rsidRDefault="003035BE" w:rsidP="00DB03CA">
      <w:pPr>
        <w:pStyle w:val="NormaleWeb"/>
        <w:spacing w:before="0" w:beforeAutospacing="0" w:after="120" w:afterAutospacing="0" w:line="276" w:lineRule="auto"/>
        <w:ind w:left="6663"/>
        <w:jc w:val="center"/>
        <w:rPr>
          <w:rFonts w:asciiTheme="minorHAnsi" w:hAnsiTheme="minorHAnsi" w:cstheme="minorHAnsi"/>
          <w:sz w:val="20"/>
          <w:szCs w:val="20"/>
          <w:lang w:val="it-IT"/>
        </w:rPr>
      </w:pPr>
    </w:p>
    <w:p w14:paraId="5AD0BACC" w14:textId="77777777" w:rsidR="003035BE" w:rsidRDefault="003035BE" w:rsidP="00DB03CA">
      <w:pPr>
        <w:pStyle w:val="NormaleWeb"/>
        <w:spacing w:before="0" w:beforeAutospacing="0" w:after="120" w:afterAutospacing="0" w:line="276" w:lineRule="auto"/>
        <w:ind w:left="6663"/>
        <w:jc w:val="center"/>
        <w:rPr>
          <w:rFonts w:asciiTheme="minorHAnsi" w:hAnsiTheme="minorHAnsi" w:cstheme="minorHAnsi"/>
          <w:sz w:val="20"/>
          <w:szCs w:val="20"/>
          <w:lang w:val="it-IT"/>
        </w:rPr>
      </w:pPr>
    </w:p>
    <w:p w14:paraId="149B133B" w14:textId="77777777" w:rsidR="003035BE" w:rsidRPr="0023231B" w:rsidRDefault="003035BE" w:rsidP="00DB03CA">
      <w:pPr>
        <w:pStyle w:val="NormaleWeb"/>
        <w:spacing w:before="0" w:beforeAutospacing="0" w:after="120" w:afterAutospacing="0" w:line="276" w:lineRule="auto"/>
        <w:ind w:left="6663"/>
        <w:jc w:val="center"/>
        <w:rPr>
          <w:rFonts w:asciiTheme="minorHAnsi" w:hAnsiTheme="minorHAnsi" w:cstheme="minorHAnsi"/>
          <w:sz w:val="20"/>
          <w:szCs w:val="20"/>
          <w:lang w:val="it-IT"/>
        </w:rPr>
      </w:pPr>
    </w:p>
    <w:p w14:paraId="63D67CA8" w14:textId="29DC4460" w:rsidR="00401FFE" w:rsidRPr="0023231B" w:rsidRDefault="46B4388F" w:rsidP="46B4388F">
      <w:pPr>
        <w:pStyle w:val="NormaleWeb"/>
        <w:spacing w:before="0" w:beforeAutospacing="0" w:after="120" w:afterAutospacing="0" w:line="276" w:lineRule="auto"/>
        <w:rPr>
          <w:sz w:val="20"/>
          <w:szCs w:val="20"/>
          <w:lang w:val="it-IT"/>
        </w:rPr>
      </w:pPr>
      <w:r w:rsidRPr="46B4388F">
        <w:rPr>
          <w:rFonts w:asciiTheme="minorHAnsi" w:hAnsiTheme="minorHAnsi" w:cstheme="minorBidi"/>
          <w:sz w:val="20"/>
          <w:szCs w:val="20"/>
          <w:lang w:val="it-IT"/>
        </w:rPr>
        <w:t xml:space="preserve">    </w:t>
      </w:r>
    </w:p>
    <w:p w14:paraId="36791831" w14:textId="77777777" w:rsidR="00401FFE" w:rsidRPr="005D6CF8" w:rsidRDefault="00401FFE" w:rsidP="00AA1255">
      <w:pPr>
        <w:pStyle w:val="Default"/>
        <w:jc w:val="both"/>
        <w:rPr>
          <w:rFonts w:asciiTheme="minorHAnsi" w:hAnsiTheme="minorHAnsi" w:cstheme="minorHAnsi"/>
          <w:iCs/>
          <w:sz w:val="22"/>
          <w:szCs w:val="22"/>
        </w:rPr>
      </w:pPr>
    </w:p>
    <w:p w14:paraId="5EA1DD80" w14:textId="77777777" w:rsidR="00401FFE" w:rsidRPr="005D6CF8" w:rsidRDefault="00401FFE" w:rsidP="00AA1255">
      <w:pPr>
        <w:pStyle w:val="Default"/>
        <w:jc w:val="both"/>
        <w:rPr>
          <w:rFonts w:asciiTheme="minorHAnsi" w:hAnsiTheme="minorHAnsi" w:cstheme="minorHAnsi"/>
          <w:iCs/>
          <w:sz w:val="22"/>
          <w:szCs w:val="22"/>
        </w:rPr>
      </w:pPr>
    </w:p>
    <w:p w14:paraId="6940105A" w14:textId="5E0470B3" w:rsidR="00401FFE" w:rsidRPr="005D6CF8" w:rsidRDefault="00401FFE" w:rsidP="00AA1255">
      <w:pPr>
        <w:pStyle w:val="Default"/>
        <w:jc w:val="both"/>
        <w:rPr>
          <w:rFonts w:asciiTheme="minorHAnsi" w:hAnsiTheme="minorHAnsi" w:cstheme="minorHAnsi"/>
          <w:b/>
          <w:iCs/>
          <w:sz w:val="22"/>
          <w:szCs w:val="22"/>
        </w:rPr>
      </w:pPr>
    </w:p>
    <w:sectPr w:rsidR="00401FFE" w:rsidRPr="005D6CF8" w:rsidSect="00E4132A">
      <w:headerReference w:type="default" r:id="rId8"/>
      <w:footerReference w:type="default" r:id="rId9"/>
      <w:pgSz w:w="11906" w:h="16838"/>
      <w:pgMar w:top="1843" w:right="1134" w:bottom="993" w:left="1134"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B3736" w14:textId="77777777" w:rsidR="006D56B2" w:rsidRDefault="006D56B2" w:rsidP="00622DCD">
      <w:pPr>
        <w:spacing w:after="0" w:line="240" w:lineRule="auto"/>
      </w:pPr>
      <w:r>
        <w:separator/>
      </w:r>
    </w:p>
  </w:endnote>
  <w:endnote w:type="continuationSeparator" w:id="0">
    <w:p w14:paraId="3A44F0EE" w14:textId="77777777" w:rsidR="006D56B2" w:rsidRDefault="006D56B2" w:rsidP="0062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sdt>
      <w:sdtPr>
        <w:rPr>
          <w:rFonts w:ascii="Arial" w:hAnsi="Arial" w:cs="Arial"/>
          <w:sz w:val="14"/>
          <w:szCs w:val="14"/>
        </w:rPr>
        <w:id w:val="-796682349"/>
        <w:docPartObj>
          <w:docPartGallery w:val="Page Numbers (Bottom of Page)"/>
          <w:docPartUnique/>
        </w:docPartObj>
      </w:sdtPr>
      <w:sdtEndPr/>
      <w:sdtContent>
        <w:tr w:rsidR="00817004" w:rsidRPr="00D511EA" w14:paraId="1150F0BE" w14:textId="77777777" w:rsidTr="00817004">
          <w:tc>
            <w:tcPr>
              <w:tcW w:w="6418" w:type="dxa"/>
            </w:tcPr>
            <w:p w14:paraId="61A0DC60" w14:textId="53B173B1" w:rsidR="00817004" w:rsidRPr="00D511EA" w:rsidRDefault="00817004" w:rsidP="009A3960">
              <w:pPr>
                <w:pStyle w:val="Pidipagina"/>
                <w:tabs>
                  <w:tab w:val="clear" w:pos="4819"/>
                  <w:tab w:val="clear" w:pos="9638"/>
                </w:tabs>
                <w:spacing w:before="240"/>
                <w:rPr>
                  <w:rFonts w:ascii="Arial" w:hAnsi="Arial" w:cs="Arial"/>
                  <w:sz w:val="14"/>
                  <w:szCs w:val="14"/>
                </w:rPr>
              </w:pPr>
            </w:p>
          </w:tc>
          <w:tc>
            <w:tcPr>
              <w:tcW w:w="3210" w:type="dxa"/>
            </w:tcPr>
            <w:p w14:paraId="733347A8" w14:textId="273C2BAC" w:rsidR="00817004" w:rsidRPr="00D511EA" w:rsidRDefault="00817004" w:rsidP="00817004">
              <w:pPr>
                <w:pStyle w:val="Pidipagina"/>
                <w:tabs>
                  <w:tab w:val="clear" w:pos="4819"/>
                  <w:tab w:val="clear" w:pos="9638"/>
                </w:tabs>
                <w:spacing w:before="240"/>
                <w:jc w:val="right"/>
                <w:rPr>
                  <w:rFonts w:ascii="Arial" w:hAnsi="Arial" w:cs="Arial"/>
                  <w:sz w:val="14"/>
                  <w:szCs w:val="14"/>
                </w:rPr>
              </w:pPr>
              <w:r w:rsidRPr="00D511EA">
                <w:rPr>
                  <w:rFonts w:ascii="Arial" w:hAnsi="Arial" w:cs="Arial"/>
                  <w:sz w:val="14"/>
                  <w:szCs w:val="14"/>
                </w:rPr>
                <w:t xml:space="preserve"> </w:t>
              </w:r>
              <w:r w:rsidRPr="00D511EA">
                <w:rPr>
                  <w:rFonts w:ascii="Arial" w:hAnsi="Arial" w:cs="Arial"/>
                  <w:sz w:val="14"/>
                  <w:szCs w:val="14"/>
                </w:rPr>
                <w:fldChar w:fldCharType="begin"/>
              </w:r>
              <w:r w:rsidRPr="00D511EA">
                <w:rPr>
                  <w:rFonts w:ascii="Arial" w:hAnsi="Arial" w:cs="Arial"/>
                  <w:sz w:val="14"/>
                  <w:szCs w:val="14"/>
                </w:rPr>
                <w:instrText>PAGE   \* MERGEFORMAT</w:instrText>
              </w:r>
              <w:r w:rsidRPr="00D511EA">
                <w:rPr>
                  <w:rFonts w:ascii="Arial" w:hAnsi="Arial" w:cs="Arial"/>
                  <w:sz w:val="14"/>
                  <w:szCs w:val="14"/>
                </w:rPr>
                <w:fldChar w:fldCharType="separate"/>
              </w:r>
              <w:r w:rsidR="00822544">
                <w:rPr>
                  <w:rFonts w:ascii="Arial" w:hAnsi="Arial" w:cs="Arial"/>
                  <w:noProof/>
                  <w:sz w:val="14"/>
                  <w:szCs w:val="14"/>
                </w:rPr>
                <w:t>2</w:t>
              </w:r>
              <w:r w:rsidRPr="00D511EA">
                <w:rPr>
                  <w:rFonts w:ascii="Arial" w:hAnsi="Arial" w:cs="Arial"/>
                  <w:sz w:val="14"/>
                  <w:szCs w:val="14"/>
                </w:rPr>
                <w:fldChar w:fldCharType="end"/>
              </w:r>
              <w:r w:rsidRPr="00D511EA">
                <w:rPr>
                  <w:rFonts w:ascii="Arial" w:hAnsi="Arial" w:cs="Arial"/>
                  <w:sz w:val="14"/>
                  <w:szCs w:val="14"/>
                </w:rPr>
                <w:t>/2</w:t>
              </w:r>
            </w:p>
          </w:tc>
        </w:tr>
      </w:sdtContent>
    </w:sdt>
  </w:tbl>
  <w:p w14:paraId="69307479" w14:textId="77777777" w:rsidR="00817004" w:rsidRDefault="00817004" w:rsidP="00817004">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C8495" w14:textId="77777777" w:rsidR="006D56B2" w:rsidRDefault="006D56B2" w:rsidP="00622DCD">
      <w:pPr>
        <w:spacing w:after="0" w:line="240" w:lineRule="auto"/>
      </w:pPr>
      <w:r>
        <w:separator/>
      </w:r>
    </w:p>
  </w:footnote>
  <w:footnote w:type="continuationSeparator" w:id="0">
    <w:p w14:paraId="29FF9641" w14:textId="77777777" w:rsidR="006D56B2" w:rsidRDefault="006D56B2" w:rsidP="00622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380E6" w14:textId="10A8A482" w:rsidR="00622DCD" w:rsidRDefault="003D7732">
    <w:pPr>
      <w:pStyle w:val="Intestazione"/>
    </w:pPr>
    <w:r w:rsidRPr="003D7732">
      <w:rPr>
        <w:noProof/>
        <w:lang w:eastAsia="it-IT"/>
      </w:rPr>
      <w:drawing>
        <wp:inline distT="0" distB="0" distL="0" distR="0" wp14:anchorId="2DA02629" wp14:editId="3ACC8AEE">
          <wp:extent cx="1304207" cy="1135135"/>
          <wp:effectExtent l="0" t="0" r="0" b="8255"/>
          <wp:docPr id="1" name="Immagine 1" descr="Risultati immagini per ordine architetti venez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ordine architetti venezi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842" cy="114091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C9"/>
    <w:multiLevelType w:val="hybridMultilevel"/>
    <w:tmpl w:val="FBE4112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14566AA9"/>
    <w:multiLevelType w:val="hybridMultilevel"/>
    <w:tmpl w:val="4E22C87C"/>
    <w:lvl w:ilvl="0" w:tplc="692AC684">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3B599E"/>
    <w:multiLevelType w:val="hybridMultilevel"/>
    <w:tmpl w:val="8B825E64"/>
    <w:lvl w:ilvl="0" w:tplc="2CB6B6AA">
      <w:numFmt w:val="bullet"/>
      <w:lvlText w:val=""/>
      <w:lvlJc w:val="left"/>
      <w:pPr>
        <w:ind w:left="720" w:hanging="360"/>
      </w:pPr>
      <w:rPr>
        <w:rFonts w:ascii="Wingdings" w:hAnsi="Wingdings"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C978A2"/>
    <w:multiLevelType w:val="hybridMultilevel"/>
    <w:tmpl w:val="68C00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637292"/>
    <w:multiLevelType w:val="hybridMultilevel"/>
    <w:tmpl w:val="4E2C7DAC"/>
    <w:lvl w:ilvl="0" w:tplc="2732FA3E">
      <w:start w:val="1"/>
      <w:numFmt w:val="bullet"/>
      <w:lvlText w:val="-"/>
      <w:lvlJc w:val="left"/>
      <w:pPr>
        <w:ind w:left="720" w:hanging="360"/>
      </w:pPr>
      <w:rPr>
        <w:rFonts w:ascii="Century Gothic" w:hAnsi="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8313C2"/>
    <w:multiLevelType w:val="hybridMultilevel"/>
    <w:tmpl w:val="7BF4C6E0"/>
    <w:lvl w:ilvl="0" w:tplc="8E4681A8">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5E1EDB"/>
    <w:multiLevelType w:val="hybridMultilevel"/>
    <w:tmpl w:val="CF14E382"/>
    <w:lvl w:ilvl="0" w:tplc="08BC98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212A06"/>
    <w:multiLevelType w:val="hybridMultilevel"/>
    <w:tmpl w:val="D41A7384"/>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8" w15:restartNumberingAfterBreak="0">
    <w:nsid w:val="4BDF5DEE"/>
    <w:multiLevelType w:val="hybridMultilevel"/>
    <w:tmpl w:val="85F46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FD45C6"/>
    <w:multiLevelType w:val="hybridMultilevel"/>
    <w:tmpl w:val="DE087C10"/>
    <w:lvl w:ilvl="0" w:tplc="F4C49F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9D3B79"/>
    <w:multiLevelType w:val="hybridMultilevel"/>
    <w:tmpl w:val="C02AB8A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num>
  <w:num w:numId="2">
    <w:abstractNumId w:val="8"/>
  </w:num>
  <w:num w:numId="3">
    <w:abstractNumId w:val="3"/>
  </w:num>
  <w:num w:numId="4">
    <w:abstractNumId w:val="9"/>
  </w:num>
  <w:num w:numId="5">
    <w:abstractNumId w:val="0"/>
  </w:num>
  <w:num w:numId="6">
    <w:abstractNumId w:val="10"/>
  </w:num>
  <w:num w:numId="7">
    <w:abstractNumId w:val="6"/>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CD"/>
    <w:rsid w:val="000A6200"/>
    <w:rsid w:val="000D0041"/>
    <w:rsid w:val="000D2708"/>
    <w:rsid w:val="000D5084"/>
    <w:rsid w:val="000E2863"/>
    <w:rsid w:val="000E304E"/>
    <w:rsid w:val="000F1E14"/>
    <w:rsid w:val="000F3B7E"/>
    <w:rsid w:val="001021AA"/>
    <w:rsid w:val="00165005"/>
    <w:rsid w:val="001673B8"/>
    <w:rsid w:val="001A30F4"/>
    <w:rsid w:val="00226152"/>
    <w:rsid w:val="0023231B"/>
    <w:rsid w:val="0029130C"/>
    <w:rsid w:val="00296136"/>
    <w:rsid w:val="002B00E6"/>
    <w:rsid w:val="002C467D"/>
    <w:rsid w:val="003035BE"/>
    <w:rsid w:val="0033539E"/>
    <w:rsid w:val="00345E02"/>
    <w:rsid w:val="00347AA7"/>
    <w:rsid w:val="0038452A"/>
    <w:rsid w:val="0039137B"/>
    <w:rsid w:val="003A4D55"/>
    <w:rsid w:val="003D7732"/>
    <w:rsid w:val="00401FFE"/>
    <w:rsid w:val="00473C73"/>
    <w:rsid w:val="00486053"/>
    <w:rsid w:val="004B4DB4"/>
    <w:rsid w:val="00540E09"/>
    <w:rsid w:val="005809F6"/>
    <w:rsid w:val="005922B6"/>
    <w:rsid w:val="005A0078"/>
    <w:rsid w:val="005A0122"/>
    <w:rsid w:val="005A31AB"/>
    <w:rsid w:val="005B1854"/>
    <w:rsid w:val="005C49ED"/>
    <w:rsid w:val="005D6CF8"/>
    <w:rsid w:val="00605803"/>
    <w:rsid w:val="00617A06"/>
    <w:rsid w:val="00622DCD"/>
    <w:rsid w:val="00645EE6"/>
    <w:rsid w:val="006D56B2"/>
    <w:rsid w:val="00722E65"/>
    <w:rsid w:val="007A1545"/>
    <w:rsid w:val="007A2A94"/>
    <w:rsid w:val="007F7344"/>
    <w:rsid w:val="00817004"/>
    <w:rsid w:val="0082083C"/>
    <w:rsid w:val="00822544"/>
    <w:rsid w:val="0088000D"/>
    <w:rsid w:val="00880E59"/>
    <w:rsid w:val="008C5B1A"/>
    <w:rsid w:val="008D2DF0"/>
    <w:rsid w:val="009320A9"/>
    <w:rsid w:val="0093445F"/>
    <w:rsid w:val="0095098C"/>
    <w:rsid w:val="00977BD0"/>
    <w:rsid w:val="009A3960"/>
    <w:rsid w:val="009E4011"/>
    <w:rsid w:val="009F6B96"/>
    <w:rsid w:val="00A13C4D"/>
    <w:rsid w:val="00A16BB7"/>
    <w:rsid w:val="00A46F06"/>
    <w:rsid w:val="00A6083E"/>
    <w:rsid w:val="00AA1255"/>
    <w:rsid w:val="00AA3BEC"/>
    <w:rsid w:val="00AF1BD9"/>
    <w:rsid w:val="00AF47A6"/>
    <w:rsid w:val="00B21351"/>
    <w:rsid w:val="00B56974"/>
    <w:rsid w:val="00B71707"/>
    <w:rsid w:val="00B77657"/>
    <w:rsid w:val="00BA2A66"/>
    <w:rsid w:val="00C74D0E"/>
    <w:rsid w:val="00CF7CF8"/>
    <w:rsid w:val="00D13751"/>
    <w:rsid w:val="00D511EA"/>
    <w:rsid w:val="00D6051A"/>
    <w:rsid w:val="00DB03CA"/>
    <w:rsid w:val="00DB0B87"/>
    <w:rsid w:val="00DC3FFB"/>
    <w:rsid w:val="00E24E92"/>
    <w:rsid w:val="00E40F2C"/>
    <w:rsid w:val="00E4132A"/>
    <w:rsid w:val="00EB58B9"/>
    <w:rsid w:val="00EE6101"/>
    <w:rsid w:val="00F3604E"/>
    <w:rsid w:val="00F42350"/>
    <w:rsid w:val="00FA0913"/>
    <w:rsid w:val="00FE1F30"/>
    <w:rsid w:val="46B43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955A8"/>
  <w15:docId w15:val="{369A0AA8-62B1-49AF-8E45-822ECF99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22DCD"/>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622D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DCD"/>
    <w:rPr>
      <w:rFonts w:ascii="Tahoma" w:hAnsi="Tahoma" w:cs="Tahoma"/>
      <w:sz w:val="16"/>
      <w:szCs w:val="16"/>
    </w:rPr>
  </w:style>
  <w:style w:type="paragraph" w:styleId="Intestazione">
    <w:name w:val="header"/>
    <w:basedOn w:val="Normale"/>
    <w:link w:val="IntestazioneCarattere"/>
    <w:uiPriority w:val="99"/>
    <w:unhideWhenUsed/>
    <w:rsid w:val="00622D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2DCD"/>
  </w:style>
  <w:style w:type="paragraph" w:styleId="Pidipagina">
    <w:name w:val="footer"/>
    <w:basedOn w:val="Normale"/>
    <w:link w:val="PidipaginaCarattere"/>
    <w:uiPriority w:val="99"/>
    <w:unhideWhenUsed/>
    <w:rsid w:val="00622D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2DCD"/>
  </w:style>
  <w:style w:type="paragraph" w:styleId="Titolo">
    <w:name w:val="Title"/>
    <w:basedOn w:val="Normale"/>
    <w:link w:val="TitoloCarattere"/>
    <w:qFormat/>
    <w:rsid w:val="00D6051A"/>
    <w:pPr>
      <w:autoSpaceDE w:val="0"/>
      <w:autoSpaceDN w:val="0"/>
      <w:adjustRightInd w:val="0"/>
      <w:spacing w:after="0" w:line="240" w:lineRule="auto"/>
      <w:jc w:val="center"/>
    </w:pPr>
    <w:rPr>
      <w:rFonts w:ascii="Times-Bold" w:eastAsia="Times New Roman" w:hAnsi="Times-Bold" w:cs="Times New Roman"/>
      <w:b/>
      <w:bCs/>
      <w:sz w:val="23"/>
      <w:szCs w:val="23"/>
      <w:lang w:eastAsia="it-IT"/>
    </w:rPr>
  </w:style>
  <w:style w:type="character" w:customStyle="1" w:styleId="TitoloCarattere">
    <w:name w:val="Titolo Carattere"/>
    <w:basedOn w:val="Carpredefinitoparagrafo"/>
    <w:link w:val="Titolo"/>
    <w:rsid w:val="00D6051A"/>
    <w:rPr>
      <w:rFonts w:ascii="Times-Bold" w:eastAsia="Times New Roman" w:hAnsi="Times-Bold" w:cs="Times New Roman"/>
      <w:b/>
      <w:bCs/>
      <w:sz w:val="23"/>
      <w:szCs w:val="23"/>
      <w:lang w:eastAsia="it-IT"/>
    </w:rPr>
  </w:style>
  <w:style w:type="character" w:styleId="Collegamentoipertestuale">
    <w:name w:val="Hyperlink"/>
    <w:basedOn w:val="Carpredefinitoparagrafo"/>
    <w:uiPriority w:val="99"/>
    <w:unhideWhenUsed/>
    <w:rsid w:val="00A46F06"/>
    <w:rPr>
      <w:color w:val="0000FF" w:themeColor="hyperlink"/>
      <w:u w:val="single"/>
    </w:rPr>
  </w:style>
  <w:style w:type="character" w:customStyle="1" w:styleId="Menzionenonrisolta1">
    <w:name w:val="Menzione non risolta1"/>
    <w:basedOn w:val="Carpredefinitoparagrafo"/>
    <w:uiPriority w:val="99"/>
    <w:semiHidden/>
    <w:unhideWhenUsed/>
    <w:rsid w:val="00A46F06"/>
    <w:rPr>
      <w:color w:val="808080"/>
      <w:shd w:val="clear" w:color="auto" w:fill="E6E6E6"/>
    </w:rPr>
  </w:style>
  <w:style w:type="table" w:styleId="Grigliatabella">
    <w:name w:val="Table Grid"/>
    <w:basedOn w:val="Tabellanormale"/>
    <w:uiPriority w:val="59"/>
    <w:unhideWhenUsed/>
    <w:rsid w:val="0081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DB03CA"/>
    <w:pPr>
      <w:spacing w:before="100" w:beforeAutospacing="1" w:after="100" w:afterAutospacing="1" w:line="240" w:lineRule="auto"/>
    </w:pPr>
    <w:rPr>
      <w:rFonts w:ascii="Arial" w:eastAsia="Times New Roman" w:hAnsi="Arial" w:cs="Arial"/>
      <w:color w:val="000000"/>
      <w:sz w:val="18"/>
      <w:szCs w:val="18"/>
      <w:lang w:val="en-US"/>
    </w:rPr>
  </w:style>
  <w:style w:type="character" w:styleId="Rimandocommento">
    <w:name w:val="annotation reference"/>
    <w:uiPriority w:val="99"/>
    <w:semiHidden/>
    <w:unhideWhenUsed/>
    <w:rsid w:val="000E304E"/>
    <w:rPr>
      <w:sz w:val="16"/>
      <w:szCs w:val="16"/>
    </w:rPr>
  </w:style>
  <w:style w:type="paragraph" w:styleId="Testocommento">
    <w:name w:val="annotation text"/>
    <w:basedOn w:val="Normale"/>
    <w:link w:val="TestocommentoCarattere"/>
    <w:uiPriority w:val="99"/>
    <w:semiHidden/>
    <w:unhideWhenUsed/>
    <w:rsid w:val="000E304E"/>
    <w:rPr>
      <w:rFonts w:ascii="Calibri" w:eastAsia="Times New Roman" w:hAnsi="Calibri"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0E304E"/>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E304E"/>
    <w:pPr>
      <w:spacing w:line="240" w:lineRule="auto"/>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0E304E"/>
    <w:rPr>
      <w:rFonts w:ascii="Calibri" w:eastAsia="Times New Roman" w:hAnsi="Calibri"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appc.venezia@archiworld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source=images&amp;cd=&amp;cad=rja&amp;uact=8&amp;ved=2ahUKEwiq3Omp2vDfAhVDaBoKHRRDD_MQjRx6BAgBEAU&amp;url=http://www.convegnosostenibilitacostruzioni.it/partners/ordine-architetti-venezia/&amp;psig=AOvVaw2WemnqBMOrKt8tJQBmZAS0&amp;ust=15476732094281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1021</Words>
  <Characters>5823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Segreteria01</dc:creator>
  <cp:keywords/>
  <dc:description/>
  <cp:lastModifiedBy>Monia</cp:lastModifiedBy>
  <cp:revision>4</cp:revision>
  <cp:lastPrinted>2017-12-05T14:39:00Z</cp:lastPrinted>
  <dcterms:created xsi:type="dcterms:W3CDTF">2019-07-24T09:25:00Z</dcterms:created>
  <dcterms:modified xsi:type="dcterms:W3CDTF">2019-07-24T10:19:00Z</dcterms:modified>
</cp:coreProperties>
</file>